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77777777" w:rsidR="00B6790F" w:rsidRPr="00024B7F" w:rsidRDefault="00390385">
      <w:pPr>
        <w:spacing w:before="480" w:after="120"/>
        <w:rPr>
          <w:rFonts w:ascii="Helvetica" w:eastAsia="Helvetica" w:hAnsi="Helvetica" w:cs="Helvetica"/>
          <w:b/>
          <w:sz w:val="32"/>
          <w:szCs w:val="32"/>
        </w:rPr>
      </w:pPr>
      <w:r w:rsidRPr="00024B7F">
        <w:rPr>
          <w:rFonts w:ascii="Helvetica" w:eastAsia="Helvetica" w:hAnsi="Helvetica" w:cs="Helvetica"/>
          <w:b/>
          <w:sz w:val="32"/>
          <w:szCs w:val="32"/>
        </w:rPr>
        <w:t>The Quilt</w:t>
      </w:r>
      <w:r w:rsidRPr="00024B7F">
        <w:rPr>
          <w:rFonts w:ascii="Helvetica" w:eastAsia="Helvetica" w:hAnsi="Helvetica" w:cs="Helvetica"/>
          <w:b/>
          <w:sz w:val="32"/>
          <w:szCs w:val="32"/>
        </w:rPr>
        <w:br/>
        <w:t>IP Transit Internet Services</w:t>
      </w:r>
      <w:r w:rsidRPr="00024B7F">
        <w:rPr>
          <w:rFonts w:ascii="Helvetica" w:eastAsia="Helvetica" w:hAnsi="Helvetica" w:cs="Helvetica"/>
          <w:b/>
          <w:sz w:val="32"/>
          <w:szCs w:val="32"/>
        </w:rPr>
        <w:br/>
        <w:t>Request for Proposals</w:t>
      </w:r>
    </w:p>
    <w:p w14:paraId="00000003"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04" w14:textId="77777777" w:rsidR="00B6790F" w:rsidRDefault="00390385">
      <w:pPr>
        <w:rPr>
          <w:rFonts w:ascii="Helvetica" w:eastAsia="Helvetica" w:hAnsi="Helvetica" w:cs="Helvetica"/>
          <w:b/>
          <w:sz w:val="24"/>
          <w:szCs w:val="24"/>
        </w:rPr>
      </w:pPr>
      <w:r>
        <w:rPr>
          <w:rFonts w:ascii="Helvetica" w:eastAsia="Helvetica" w:hAnsi="Helvetica" w:cs="Helvetica"/>
          <w:b/>
          <w:sz w:val="24"/>
          <w:szCs w:val="24"/>
        </w:rPr>
        <w:t>January 9, 2023</w:t>
      </w:r>
    </w:p>
    <w:p w14:paraId="00000005"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06"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43270FCD" w14:textId="77777777" w:rsidR="00256881" w:rsidRDefault="00256881">
      <w:pPr>
        <w:rPr>
          <w:rFonts w:ascii="Helvetica" w:eastAsia="Helvetica" w:hAnsi="Helvetica" w:cs="Helvetica"/>
          <w:sz w:val="24"/>
          <w:szCs w:val="24"/>
        </w:rPr>
      </w:pPr>
    </w:p>
    <w:p w14:paraId="30797534" w14:textId="77777777" w:rsidR="00256881" w:rsidRDefault="00256881">
      <w:pPr>
        <w:rPr>
          <w:rFonts w:ascii="Helvetica" w:eastAsia="Helvetica" w:hAnsi="Helvetica" w:cs="Helvetica"/>
          <w:sz w:val="24"/>
          <w:szCs w:val="24"/>
        </w:rPr>
      </w:pPr>
    </w:p>
    <w:p w14:paraId="00000007" w14:textId="4C95F8E0" w:rsidR="00B6790F" w:rsidRPr="004057EF" w:rsidRDefault="00390385">
      <w:pPr>
        <w:rPr>
          <w:rFonts w:ascii="Helvetica" w:eastAsia="Helvetica" w:hAnsi="Helvetica" w:cs="Helvetica"/>
          <w:b/>
          <w:bCs/>
          <w:sz w:val="28"/>
          <w:szCs w:val="28"/>
        </w:rPr>
      </w:pPr>
      <w:r w:rsidRPr="004057EF">
        <w:rPr>
          <w:rFonts w:ascii="Helvetica" w:eastAsia="Helvetica" w:hAnsi="Helvetica" w:cs="Helvetica"/>
          <w:b/>
          <w:bCs/>
          <w:sz w:val="28"/>
          <w:szCs w:val="28"/>
        </w:rPr>
        <w:t>ESSAY RESPONSE FORM</w:t>
      </w:r>
    </w:p>
    <w:p w14:paraId="0000000A"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0B"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0C"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This completed form and any requested attachments </w:t>
      </w:r>
      <w:r>
        <w:rPr>
          <w:rFonts w:ascii="Helvetica" w:eastAsia="Helvetica" w:hAnsi="Helvetica" w:cs="Helvetica"/>
          <w:b/>
          <w:i/>
          <w:sz w:val="24"/>
          <w:szCs w:val="24"/>
        </w:rPr>
        <w:t>must be received no later than Wednesday, February 22, 2023 11:59 pm eastern time.</w:t>
      </w:r>
      <w:r>
        <w:rPr>
          <w:rFonts w:ascii="Helvetica" w:eastAsia="Helvetica" w:hAnsi="Helvetica" w:cs="Helvetica"/>
          <w:sz w:val="24"/>
          <w:szCs w:val="24"/>
        </w:rPr>
        <w:t xml:space="preserve"> Please upload your RFP documents to your individual and secure RFP page on The Quilt’s Group Hub. To request instructions and access to The Quilt’s Group Hub, please contact Jennifer Griffin at griffin@thequilt.net.</w:t>
      </w:r>
    </w:p>
    <w:p w14:paraId="0000000D"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0E"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0F" w14:textId="0FF12860"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Any questions on the RFP documents should be sent to </w:t>
      </w:r>
      <w:hyperlink r:id="rId7" w:history="1">
        <w:r w:rsidRPr="00EA296C">
          <w:rPr>
            <w:rStyle w:val="Hyperlink"/>
            <w:rFonts w:ascii="Helvetica" w:eastAsia="Helvetica" w:hAnsi="Helvetica" w:cs="Helvetica"/>
            <w:sz w:val="24"/>
            <w:szCs w:val="24"/>
          </w:rPr>
          <w:t>qt-2023cisrfp@thequilt.net</w:t>
        </w:r>
      </w:hyperlink>
      <w:r>
        <w:rPr>
          <w:rFonts w:ascii="Helvetica" w:eastAsia="Helvetica" w:hAnsi="Helvetica" w:cs="Helvetica"/>
          <w:sz w:val="24"/>
          <w:szCs w:val="24"/>
        </w:rPr>
        <w:t xml:space="preserve">.  </w:t>
      </w:r>
    </w:p>
    <w:p w14:paraId="00000010"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11"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12"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Only PDF or documents created in standard Microsoft office software will be accepted.  All documents should be verified with the latest version of Microsoft Office or the default PDF viewer on both Windows and macOS.</w:t>
      </w:r>
    </w:p>
    <w:p w14:paraId="00000013"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14"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15"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16"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0000017"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06B5D482" w14:textId="77777777" w:rsidR="00256881" w:rsidRDefault="00256881">
      <w:pPr>
        <w:jc w:val="center"/>
        <w:rPr>
          <w:rFonts w:ascii="Helvetica" w:eastAsia="Helvetica" w:hAnsi="Helvetica" w:cs="Helvetica"/>
          <w:i/>
          <w:sz w:val="24"/>
          <w:szCs w:val="24"/>
        </w:rPr>
      </w:pPr>
    </w:p>
    <w:p w14:paraId="6A363D99" w14:textId="77777777" w:rsidR="00256881" w:rsidRDefault="00256881">
      <w:pPr>
        <w:jc w:val="center"/>
        <w:rPr>
          <w:rFonts w:ascii="Helvetica" w:eastAsia="Helvetica" w:hAnsi="Helvetica" w:cs="Helvetica"/>
          <w:i/>
          <w:sz w:val="24"/>
          <w:szCs w:val="24"/>
        </w:rPr>
      </w:pPr>
    </w:p>
    <w:p w14:paraId="39B82BBC" w14:textId="77777777" w:rsidR="00256881" w:rsidRDefault="00256881">
      <w:pPr>
        <w:jc w:val="center"/>
        <w:rPr>
          <w:rFonts w:ascii="Helvetica" w:eastAsia="Helvetica" w:hAnsi="Helvetica" w:cs="Helvetica"/>
          <w:i/>
          <w:sz w:val="24"/>
          <w:szCs w:val="24"/>
        </w:rPr>
      </w:pPr>
    </w:p>
    <w:p w14:paraId="6C6FD5D1" w14:textId="77777777" w:rsidR="00256881" w:rsidRDefault="00256881">
      <w:pPr>
        <w:jc w:val="center"/>
        <w:rPr>
          <w:rFonts w:ascii="Helvetica" w:eastAsia="Helvetica" w:hAnsi="Helvetica" w:cs="Helvetica"/>
          <w:i/>
          <w:sz w:val="24"/>
          <w:szCs w:val="24"/>
        </w:rPr>
      </w:pPr>
    </w:p>
    <w:p w14:paraId="2D2D4D53" w14:textId="77777777" w:rsidR="00256881" w:rsidRDefault="00256881">
      <w:pPr>
        <w:jc w:val="center"/>
        <w:rPr>
          <w:rFonts w:ascii="Helvetica" w:eastAsia="Helvetica" w:hAnsi="Helvetica" w:cs="Helvetica"/>
          <w:i/>
          <w:sz w:val="24"/>
          <w:szCs w:val="24"/>
        </w:rPr>
      </w:pPr>
    </w:p>
    <w:p w14:paraId="0DB7A915" w14:textId="77777777" w:rsidR="00256881" w:rsidRDefault="00256881">
      <w:pPr>
        <w:jc w:val="center"/>
        <w:rPr>
          <w:rFonts w:ascii="Helvetica" w:eastAsia="Helvetica" w:hAnsi="Helvetica" w:cs="Helvetica"/>
          <w:i/>
          <w:sz w:val="24"/>
          <w:szCs w:val="24"/>
        </w:rPr>
      </w:pPr>
    </w:p>
    <w:p w14:paraId="00000018" w14:textId="3DFC28D8" w:rsidR="00B6790F" w:rsidRDefault="00390385">
      <w:pPr>
        <w:jc w:val="center"/>
        <w:rPr>
          <w:rFonts w:ascii="Helvetica" w:eastAsia="Helvetica" w:hAnsi="Helvetica" w:cs="Helvetica"/>
          <w:sz w:val="24"/>
          <w:szCs w:val="24"/>
        </w:rPr>
      </w:pPr>
      <w:r>
        <w:rPr>
          <w:rFonts w:ascii="Helvetica" w:eastAsia="Helvetica" w:hAnsi="Helvetica" w:cs="Helvetica"/>
          <w:i/>
          <w:sz w:val="24"/>
          <w:szCs w:val="24"/>
        </w:rPr>
        <w:t>ALL RFP MATERIALS SUBMITTED AS CONFIDENTIAL BY THE PROVIDER WILL BE KEPT CONFIDENTIAL WITHIN THE QUILT.</w:t>
      </w:r>
      <w:r>
        <w:rPr>
          <w:rFonts w:ascii="Helvetica" w:eastAsia="Helvetica" w:hAnsi="Helvetica" w:cs="Helvetica"/>
          <w:sz w:val="24"/>
          <w:szCs w:val="24"/>
        </w:rPr>
        <w:t xml:space="preserve"> </w:t>
      </w:r>
    </w:p>
    <w:p w14:paraId="00000019" w14:textId="77777777" w:rsidR="00B6790F" w:rsidRDefault="00390385">
      <w:pPr>
        <w:rPr>
          <w:rFonts w:ascii="Helvetica" w:eastAsia="Helvetica" w:hAnsi="Helvetica" w:cs="Helvetica"/>
          <w:sz w:val="24"/>
          <w:szCs w:val="24"/>
        </w:rPr>
      </w:pPr>
      <w:r>
        <w:rPr>
          <w:rFonts w:ascii="Helvetica" w:eastAsia="Helvetica" w:hAnsi="Helvetica" w:cs="Helvetica"/>
          <w:sz w:val="24"/>
          <w:szCs w:val="24"/>
        </w:rPr>
        <w:t xml:space="preserve"> </w:t>
      </w:r>
    </w:p>
    <w:p w14:paraId="5EEA936A" w14:textId="3E3FD501" w:rsidR="00256881" w:rsidRDefault="00390385" w:rsidP="00256881">
      <w:pPr>
        <w:rPr>
          <w:rFonts w:ascii="Helvetica" w:eastAsia="Helvetica" w:hAnsi="Helvetica" w:cs="Helvetica"/>
          <w:sz w:val="24"/>
          <w:szCs w:val="24"/>
        </w:rPr>
      </w:pPr>
      <w:r>
        <w:rPr>
          <w:rFonts w:ascii="Helvetica" w:eastAsia="Helvetica" w:hAnsi="Helvetica" w:cs="Helvetica"/>
          <w:sz w:val="24"/>
          <w:szCs w:val="24"/>
        </w:rPr>
        <w:lastRenderedPageBreak/>
        <w:t xml:space="preserve"> </w:t>
      </w:r>
    </w:p>
    <w:p w14:paraId="6301FE48" w14:textId="77777777" w:rsidR="008F14FB" w:rsidRDefault="008F14FB" w:rsidP="00256881">
      <w:pPr>
        <w:jc w:val="center"/>
        <w:rPr>
          <w:rFonts w:ascii="Helvetica" w:eastAsia="Helvetica" w:hAnsi="Helvetica" w:cs="Helvetica"/>
          <w:b/>
          <w:bCs/>
          <w:sz w:val="24"/>
          <w:szCs w:val="24"/>
        </w:rPr>
      </w:pPr>
    </w:p>
    <w:p w14:paraId="50FC17FF" w14:textId="77777777" w:rsidR="008F14FB" w:rsidRDefault="008F14FB" w:rsidP="00256881">
      <w:pPr>
        <w:jc w:val="center"/>
        <w:rPr>
          <w:rFonts w:ascii="Helvetica" w:eastAsia="Helvetica" w:hAnsi="Helvetica" w:cs="Helvetica"/>
          <w:b/>
          <w:bCs/>
          <w:sz w:val="24"/>
          <w:szCs w:val="24"/>
        </w:rPr>
      </w:pPr>
    </w:p>
    <w:p w14:paraId="0F584E77" w14:textId="4C070682" w:rsidR="00DF0287" w:rsidRPr="00256881" w:rsidRDefault="00DF0287" w:rsidP="00256881">
      <w:pPr>
        <w:jc w:val="center"/>
        <w:rPr>
          <w:rFonts w:ascii="Helvetica" w:eastAsia="Helvetica" w:hAnsi="Helvetica" w:cs="Helvetica"/>
          <w:sz w:val="24"/>
          <w:szCs w:val="24"/>
        </w:rPr>
      </w:pPr>
      <w:r w:rsidRPr="00DF0287">
        <w:rPr>
          <w:rFonts w:ascii="Helvetica" w:eastAsia="Helvetica" w:hAnsi="Helvetica" w:cs="Helvetica"/>
          <w:b/>
          <w:bCs/>
          <w:sz w:val="24"/>
          <w:szCs w:val="24"/>
        </w:rPr>
        <w:t xml:space="preserve">A </w:t>
      </w:r>
      <w:r w:rsidR="00642882">
        <w:rPr>
          <w:rFonts w:ascii="Helvetica" w:eastAsia="Helvetica" w:hAnsi="Helvetica" w:cs="Helvetica"/>
          <w:b/>
          <w:bCs/>
          <w:sz w:val="24"/>
          <w:szCs w:val="24"/>
        </w:rPr>
        <w:t>F</w:t>
      </w:r>
      <w:r w:rsidRPr="00DF0287">
        <w:rPr>
          <w:rFonts w:ascii="Helvetica" w:eastAsia="Helvetica" w:hAnsi="Helvetica" w:cs="Helvetica"/>
          <w:b/>
          <w:bCs/>
          <w:sz w:val="24"/>
          <w:szCs w:val="24"/>
        </w:rPr>
        <w:t xml:space="preserve">ew RFP </w:t>
      </w:r>
      <w:r w:rsidR="00642882">
        <w:rPr>
          <w:rFonts w:ascii="Helvetica" w:eastAsia="Helvetica" w:hAnsi="Helvetica" w:cs="Helvetica"/>
          <w:b/>
          <w:bCs/>
          <w:sz w:val="24"/>
          <w:szCs w:val="24"/>
        </w:rPr>
        <w:t xml:space="preserve">Response </w:t>
      </w:r>
      <w:r w:rsidRPr="00DF0287">
        <w:rPr>
          <w:rFonts w:ascii="Helvetica" w:eastAsia="Helvetica" w:hAnsi="Helvetica" w:cs="Helvetica"/>
          <w:b/>
          <w:bCs/>
          <w:sz w:val="24"/>
          <w:szCs w:val="24"/>
        </w:rPr>
        <w:t>FAQs:</w:t>
      </w:r>
    </w:p>
    <w:p w14:paraId="5ABEF75A" w14:textId="77777777" w:rsidR="00DF0287" w:rsidRDefault="00DF0287" w:rsidP="00DF0287">
      <w:pPr>
        <w:ind w:left="720"/>
        <w:rPr>
          <w:rFonts w:ascii="Helvetica" w:eastAsia="Helvetica" w:hAnsi="Helvetica" w:cs="Helvetica"/>
          <w:b/>
        </w:rPr>
      </w:pPr>
    </w:p>
    <w:p w14:paraId="08D32E76" w14:textId="77777777" w:rsidR="00EE3B6E" w:rsidRDefault="00EE3B6E" w:rsidP="00EE3B6E">
      <w:r>
        <w:rPr>
          <w:b/>
        </w:rPr>
        <w:t>Q:</w:t>
      </w:r>
      <w:r>
        <w:t xml:space="preserve">  Is a vendor required to touch every address on the supplied PoP list in the Pricing Matrix Workbook? </w:t>
      </w:r>
    </w:p>
    <w:p w14:paraId="28AA08C2" w14:textId="77777777" w:rsidR="00EE3B6E" w:rsidRDefault="00EE3B6E" w:rsidP="00EE3B6E">
      <w:r>
        <w:rPr>
          <w:b/>
        </w:rPr>
        <w:t>A:</w:t>
      </w:r>
      <w:r>
        <w:t xml:space="preserve">  There are many locations listed on the PoP list. The intention is to understand the current reach of a vendor’s network footprint. We understand that vendors upgrade infrastructure capacity upgrades and add new sites to the networks on a regular basis.  We are looking for a snapshot of the current footprint.</w:t>
      </w:r>
    </w:p>
    <w:p w14:paraId="1E1ED48B" w14:textId="77777777" w:rsidR="00EE3B6E" w:rsidRDefault="00EE3B6E" w:rsidP="00EE3B6E"/>
    <w:p w14:paraId="1FCC98B6" w14:textId="77777777" w:rsidR="00EE3B6E" w:rsidRDefault="00EE3B6E" w:rsidP="00EE3B6E">
      <w:r>
        <w:rPr>
          <w:b/>
        </w:rPr>
        <w:t>Q:</w:t>
      </w:r>
      <w:r>
        <w:t xml:space="preserve">  If a vendor does not reach all locations on the Pop list, is this an automatic disqualification?</w:t>
      </w:r>
    </w:p>
    <w:p w14:paraId="070B4B26" w14:textId="77777777" w:rsidR="00EE3B6E" w:rsidRDefault="00EE3B6E" w:rsidP="00EE3B6E">
      <w:r>
        <w:rPr>
          <w:b/>
        </w:rPr>
        <w:t>A:</w:t>
      </w:r>
      <w:r>
        <w:t xml:space="preserve">  No, this is not an automatic disqualification.  All responses will be taken into consideration.</w:t>
      </w:r>
    </w:p>
    <w:p w14:paraId="574E99CA" w14:textId="77777777" w:rsidR="00EE3B6E" w:rsidRDefault="00EE3B6E" w:rsidP="00EE3B6E"/>
    <w:p w14:paraId="7D6EC1EE" w14:textId="77777777" w:rsidR="00EE3B6E" w:rsidRDefault="00EE3B6E" w:rsidP="00EE3B6E">
      <w:r>
        <w:rPr>
          <w:b/>
        </w:rPr>
        <w:t>Q:</w:t>
      </w:r>
      <w:r>
        <w:t xml:space="preserve">  For locations on the PoP list that we don’t currently service, how do we note that we could consider building to that location based on negotiated costs and terms with the Authorized Quilt Provider?</w:t>
      </w:r>
    </w:p>
    <w:p w14:paraId="1D12C8B7" w14:textId="77777777" w:rsidR="00EE3B6E" w:rsidRDefault="00EE3B6E" w:rsidP="00EE3B6E">
      <w:pPr>
        <w:rPr>
          <w:b/>
        </w:rPr>
      </w:pPr>
      <w:r>
        <w:rPr>
          <w:b/>
        </w:rPr>
        <w:t>A:</w:t>
      </w:r>
      <w:r>
        <w:t xml:space="preserve">  Our preference is to see any negotiated build costs, etc. be treated as a non-recurring charge so that the monthly-recurring charge can remain the same as offered program pricing to the other Authorized Quilt Buyers.</w:t>
      </w:r>
    </w:p>
    <w:p w14:paraId="5749FAB2" w14:textId="4C2351C2" w:rsidR="001A4371" w:rsidRDefault="001A4371" w:rsidP="00DF0287">
      <w:pPr>
        <w:ind w:left="720"/>
        <w:rPr>
          <w:rFonts w:ascii="Helvetica" w:eastAsia="Helvetica" w:hAnsi="Helvetica" w:cs="Helvetica"/>
        </w:rPr>
      </w:pPr>
    </w:p>
    <w:p w14:paraId="02046A2E" w14:textId="77777777" w:rsidR="001A4371" w:rsidRDefault="001A4371" w:rsidP="00DF0287">
      <w:pPr>
        <w:ind w:left="720"/>
        <w:rPr>
          <w:rFonts w:ascii="Helvetica" w:eastAsia="Helvetica" w:hAnsi="Helvetica" w:cs="Helvetica"/>
        </w:rPr>
      </w:pPr>
    </w:p>
    <w:p w14:paraId="2E1140BA" w14:textId="6426D927" w:rsidR="00702F44" w:rsidRPr="00702F44" w:rsidRDefault="00390385" w:rsidP="00702F44">
      <w:pPr>
        <w:pStyle w:val="ListParagraph"/>
        <w:numPr>
          <w:ilvl w:val="0"/>
          <w:numId w:val="4"/>
        </w:numPr>
        <w:rPr>
          <w:rFonts w:ascii="Helvetica" w:eastAsia="Helvetica" w:hAnsi="Helvetica" w:cs="Helvetica"/>
          <w:b/>
          <w:bCs/>
          <w:sz w:val="24"/>
          <w:szCs w:val="24"/>
        </w:rPr>
      </w:pPr>
      <w:r w:rsidRPr="004057EF">
        <w:rPr>
          <w:rFonts w:ascii="Helvetica" w:eastAsia="Helvetica" w:hAnsi="Helvetica" w:cs="Helvetica"/>
          <w:b/>
          <w:sz w:val="28"/>
          <w:szCs w:val="28"/>
        </w:rPr>
        <w:t>Important:  Semi-Final Provider Presentations</w:t>
      </w:r>
      <w:r w:rsidR="00624125" w:rsidRPr="001A4371">
        <w:rPr>
          <w:rFonts w:ascii="Helvetica" w:eastAsia="Helvetica" w:hAnsi="Helvetica" w:cs="Helvetica"/>
          <w:b/>
          <w:sz w:val="24"/>
          <w:szCs w:val="24"/>
        </w:rPr>
        <w:br/>
      </w:r>
      <w:r w:rsidR="00702F44" w:rsidRPr="00702F44">
        <w:rPr>
          <w:rFonts w:ascii="Helvetica" w:eastAsia="Helvetica" w:hAnsi="Helvetica" w:cs="Helvetica"/>
          <w:sz w:val="14"/>
          <w:szCs w:val="14"/>
        </w:rPr>
        <w:br/>
      </w:r>
      <w:r w:rsidR="008A2BCB">
        <w:rPr>
          <w:rFonts w:ascii="Helvetica" w:eastAsia="Helvetica" w:hAnsi="Helvetica" w:cs="Helvetica"/>
        </w:rPr>
        <w:t>Providers</w:t>
      </w:r>
      <w:r w:rsidR="008A2BCB" w:rsidRPr="00702F44">
        <w:rPr>
          <w:rFonts w:ascii="Helvetica" w:eastAsia="Helvetica" w:hAnsi="Helvetica" w:cs="Helvetica"/>
        </w:rPr>
        <w:t xml:space="preserve"> </w:t>
      </w:r>
      <w:r w:rsidR="00E71764" w:rsidRPr="00702F44">
        <w:rPr>
          <w:rFonts w:ascii="Helvetica" w:eastAsia="Helvetica" w:hAnsi="Helvetica" w:cs="Helvetica"/>
        </w:rPr>
        <w:t>who are chosen as s</w:t>
      </w:r>
      <w:r w:rsidRPr="00702F44">
        <w:rPr>
          <w:rFonts w:ascii="Helvetica" w:eastAsia="Helvetica" w:hAnsi="Helvetica" w:cs="Helvetica"/>
        </w:rPr>
        <w:t>emi-finalists will provide presentations of their proposals on April 18</w:t>
      </w:r>
      <w:r w:rsidRPr="00702F44">
        <w:rPr>
          <w:rFonts w:ascii="Helvetica" w:eastAsia="Helvetica" w:hAnsi="Helvetica" w:cs="Helvetica"/>
          <w:vertAlign w:val="superscript"/>
        </w:rPr>
        <w:t>th</w:t>
      </w:r>
      <w:r w:rsidRPr="00702F44">
        <w:rPr>
          <w:rFonts w:ascii="Helvetica" w:eastAsia="Helvetica" w:hAnsi="Helvetica" w:cs="Helvetica"/>
        </w:rPr>
        <w:t>, 19</w:t>
      </w:r>
      <w:r w:rsidRPr="00702F44">
        <w:rPr>
          <w:rFonts w:ascii="Helvetica" w:eastAsia="Helvetica" w:hAnsi="Helvetica" w:cs="Helvetica"/>
          <w:vertAlign w:val="superscript"/>
        </w:rPr>
        <w:t>th</w:t>
      </w:r>
      <w:r w:rsidRPr="00702F44">
        <w:rPr>
          <w:rFonts w:ascii="Helvetica" w:eastAsia="Helvetica" w:hAnsi="Helvetica" w:cs="Helvetica"/>
        </w:rPr>
        <w:t xml:space="preserve"> and 20</w:t>
      </w:r>
      <w:r w:rsidRPr="00702F44">
        <w:rPr>
          <w:rFonts w:ascii="Helvetica" w:eastAsia="Helvetica" w:hAnsi="Helvetica" w:cs="Helvetica"/>
          <w:vertAlign w:val="superscript"/>
        </w:rPr>
        <w:t>th</w:t>
      </w:r>
      <w:r w:rsidRPr="00702F44">
        <w:rPr>
          <w:rFonts w:ascii="Helvetica" w:eastAsia="Helvetica" w:hAnsi="Helvetica" w:cs="Helvetica"/>
        </w:rPr>
        <w:t xml:space="preserve">. </w:t>
      </w:r>
      <w:r w:rsidR="00E71764" w:rsidRPr="00702F44">
        <w:rPr>
          <w:rFonts w:ascii="Helvetica" w:eastAsia="Helvetica" w:hAnsi="Helvetica" w:cs="Helvetica"/>
        </w:rPr>
        <w:t xml:space="preserve">Block your calendars. </w:t>
      </w:r>
      <w:r w:rsidRPr="00702F44">
        <w:rPr>
          <w:rFonts w:ascii="Helvetica" w:eastAsia="Helvetica" w:hAnsi="Helvetica" w:cs="Helvetica"/>
        </w:rPr>
        <w:t>These presentations will be scheduled individually. Please provide the names, titles and contact information including mailing address, phone, and e-mail of the individuals who will represent your company if selected.  At least one presenting representative must have the authority to set and negotiate pricing on behalf of your company. Semi-finalist presentations will include detailed questions on customer support, pricing, the network, and peering arrangements; be sure to select representatives who can address these questions.</w:t>
      </w:r>
    </w:p>
    <w:p w14:paraId="2B264E75" w14:textId="77777777" w:rsidR="00702F44" w:rsidRPr="00702F44" w:rsidRDefault="00702F44" w:rsidP="00702F44">
      <w:pPr>
        <w:pStyle w:val="ListParagraph"/>
        <w:ind w:left="360"/>
        <w:rPr>
          <w:rFonts w:ascii="Helvetica" w:eastAsia="Helvetica" w:hAnsi="Helvetica" w:cs="Helvetica"/>
          <w:b/>
          <w:bCs/>
        </w:rPr>
      </w:pPr>
    </w:p>
    <w:p w14:paraId="777FD92A" w14:textId="3C759B9A" w:rsidR="00256881" w:rsidRPr="00702F44" w:rsidRDefault="00390385" w:rsidP="00702F44">
      <w:pPr>
        <w:pStyle w:val="ListParagraph"/>
        <w:numPr>
          <w:ilvl w:val="0"/>
          <w:numId w:val="4"/>
        </w:numPr>
        <w:rPr>
          <w:rFonts w:ascii="Helvetica" w:eastAsia="Helvetica" w:hAnsi="Helvetica" w:cs="Helvetica"/>
          <w:b/>
          <w:bCs/>
          <w:sz w:val="24"/>
          <w:szCs w:val="24"/>
        </w:rPr>
      </w:pPr>
      <w:r w:rsidRPr="00702F44">
        <w:rPr>
          <w:rFonts w:ascii="Helvetica" w:eastAsia="Helvetica" w:hAnsi="Helvetica" w:cs="Helvetica"/>
          <w:b/>
          <w:sz w:val="28"/>
          <w:szCs w:val="28"/>
        </w:rPr>
        <w:t>Provider CIS Pricing and Services Proposal</w:t>
      </w:r>
      <w:r w:rsidR="00624125" w:rsidRPr="00702F44">
        <w:rPr>
          <w:rFonts w:ascii="Helvetica" w:eastAsia="Helvetica" w:hAnsi="Helvetica" w:cs="Helvetica"/>
          <w:b/>
          <w:sz w:val="24"/>
          <w:szCs w:val="24"/>
        </w:rPr>
        <w:br/>
      </w:r>
      <w:r w:rsidR="00E71764" w:rsidRPr="00702F44">
        <w:rPr>
          <w:rFonts w:ascii="Helvetica" w:eastAsia="Helvetica" w:hAnsi="Helvetica" w:cs="Helvetica"/>
          <w:b/>
          <w:i/>
        </w:rPr>
        <w:t>Please use “quiltrfp2023_provider_pricing_matrix.xlsx” to complete items 2a-c in this section</w:t>
      </w:r>
      <w:r w:rsidR="000C27F7">
        <w:rPr>
          <w:rFonts w:ascii="Helvetica" w:eastAsia="Helvetica" w:hAnsi="Helvetica" w:cs="Helvetica"/>
          <w:b/>
          <w:i/>
        </w:rPr>
        <w:t>.</w:t>
      </w:r>
      <w:r w:rsidR="00E71764" w:rsidRPr="00702F44">
        <w:rPr>
          <w:rFonts w:ascii="Helvetica" w:eastAsia="Helvetica" w:hAnsi="Helvetica" w:cs="Helvetica"/>
          <w:b/>
          <w:i/>
        </w:rPr>
        <w:t xml:space="preserve"> </w:t>
      </w:r>
      <w:r w:rsidR="000C27F7">
        <w:rPr>
          <w:rFonts w:ascii="Helvetica" w:eastAsia="Helvetica" w:hAnsi="Helvetica" w:cs="Helvetica"/>
          <w:b/>
          <w:i/>
        </w:rPr>
        <w:br/>
        <w:t>B</w:t>
      </w:r>
      <w:r w:rsidR="00E71764" w:rsidRPr="00702F44">
        <w:rPr>
          <w:rFonts w:ascii="Helvetica" w:eastAsia="Helvetica" w:hAnsi="Helvetica" w:cs="Helvetica"/>
          <w:b/>
          <w:i/>
        </w:rPr>
        <w:t>e sure to complete all three tabs on the spreadsheet.</w:t>
      </w:r>
      <w:r w:rsidR="004057EF" w:rsidRPr="00702F44">
        <w:rPr>
          <w:rFonts w:ascii="Helvetica" w:eastAsia="Helvetica" w:hAnsi="Helvetica" w:cs="Helvetica"/>
          <w:b/>
          <w:i/>
        </w:rPr>
        <w:br/>
      </w:r>
    </w:p>
    <w:p w14:paraId="4B9689E9" w14:textId="08F10AA6" w:rsidR="00C809D5" w:rsidRPr="005A6F19" w:rsidRDefault="00624125" w:rsidP="00702F44">
      <w:pPr>
        <w:pStyle w:val="ListParagraph"/>
        <w:numPr>
          <w:ilvl w:val="1"/>
          <w:numId w:val="4"/>
        </w:numPr>
        <w:ind w:left="810"/>
        <w:rPr>
          <w:rFonts w:ascii="Helvetica" w:eastAsia="Helvetica" w:hAnsi="Helvetica" w:cs="Helvetica"/>
          <w:b/>
          <w:bCs/>
          <w:sz w:val="24"/>
          <w:szCs w:val="24"/>
        </w:rPr>
      </w:pPr>
      <w:r w:rsidRPr="00C93A43">
        <w:rPr>
          <w:rFonts w:ascii="Helvetica" w:eastAsia="Helvetica" w:hAnsi="Helvetica" w:cs="Helvetica"/>
          <w:b/>
          <w:bCs/>
        </w:rPr>
        <w:t>Quilt Program Pricing Matrix:</w:t>
      </w:r>
      <w:r w:rsidRPr="00256881">
        <w:rPr>
          <w:rFonts w:ascii="Helvetica" w:eastAsia="Helvetica" w:hAnsi="Helvetica" w:cs="Helvetica"/>
        </w:rPr>
        <w:t xml:space="preserve">  Complete the table </w:t>
      </w:r>
      <w:r w:rsidR="00A12DA2">
        <w:rPr>
          <w:rFonts w:ascii="Helvetica" w:eastAsia="Helvetica" w:hAnsi="Helvetica" w:cs="Helvetica"/>
        </w:rPr>
        <w:t>on tab 2a</w:t>
      </w:r>
      <w:r w:rsidR="00157838">
        <w:rPr>
          <w:rFonts w:ascii="Helvetica" w:eastAsia="Helvetica" w:hAnsi="Helvetica" w:cs="Helvetica"/>
        </w:rPr>
        <w:t xml:space="preserve">) </w:t>
      </w:r>
      <w:r w:rsidRPr="00256881">
        <w:rPr>
          <w:rFonts w:ascii="Helvetica" w:eastAsia="Helvetica" w:hAnsi="Helvetica" w:cs="Helvetica"/>
        </w:rPr>
        <w:t>by filling in the chart indicating the price (for) each of the listed committed data rate (CDR) by port size</w:t>
      </w:r>
      <w:r w:rsidR="00995937">
        <w:rPr>
          <w:rFonts w:ascii="Helvetica" w:eastAsia="Helvetica" w:hAnsi="Helvetica" w:cs="Helvetica"/>
        </w:rPr>
        <w:t xml:space="preserve"> and</w:t>
      </w:r>
      <w:r w:rsidRPr="00256881">
        <w:rPr>
          <w:rFonts w:ascii="Helvetica" w:eastAsia="Helvetica" w:hAnsi="Helvetica" w:cs="Helvetica"/>
        </w:rPr>
        <w:t xml:space="preserve"> service type</w:t>
      </w:r>
      <w:r w:rsidR="00995937">
        <w:rPr>
          <w:rFonts w:ascii="Helvetica" w:eastAsia="Helvetica" w:hAnsi="Helvetica" w:cs="Helvetica"/>
        </w:rPr>
        <w:t>.</w:t>
      </w:r>
      <w:r w:rsidRPr="00256881">
        <w:rPr>
          <w:rFonts w:ascii="Helvetica" w:eastAsia="Helvetica" w:hAnsi="Helvetica" w:cs="Helvetica"/>
        </w:rPr>
        <w:t xml:space="preserve"> </w:t>
      </w:r>
      <w:r w:rsidR="00995937" w:rsidRPr="00316EDC">
        <w:rPr>
          <w:rFonts w:ascii="Helvetica" w:eastAsia="Times New Roman" w:hAnsi="Helvetica"/>
          <w:i/>
          <w:iCs/>
          <w:color w:val="000000"/>
          <w:shd w:val="clear" w:color="auto" w:fill="FFFFFF"/>
        </w:rPr>
        <w:t>Note that the DDoS scrubbed bandwidth pricing is optional in the pricing matri</w:t>
      </w:r>
      <w:r w:rsidR="00995937">
        <w:rPr>
          <w:rFonts w:ascii="Helvetica" w:eastAsia="Times New Roman" w:hAnsi="Helvetica"/>
          <w:i/>
          <w:iCs/>
          <w:color w:val="000000"/>
          <w:shd w:val="clear" w:color="auto" w:fill="FFFFFF"/>
        </w:rPr>
        <w:t>x</w:t>
      </w:r>
      <w:r w:rsidR="00995937" w:rsidRPr="00316EDC">
        <w:rPr>
          <w:rFonts w:ascii="Helvetica" w:eastAsia="Helvetica" w:hAnsi="Helvetica" w:cs="Helvetica"/>
          <w:i/>
          <w:iCs/>
        </w:rPr>
        <w:t xml:space="preserve"> (</w:t>
      </w:r>
      <w:r w:rsidR="00995937">
        <w:rPr>
          <w:rFonts w:ascii="Helvetica" w:eastAsia="Helvetica" w:hAnsi="Helvetica" w:cs="Helvetica"/>
          <w:i/>
          <w:iCs/>
        </w:rPr>
        <w:t>S</w:t>
      </w:r>
      <w:r w:rsidR="00995937" w:rsidRPr="00316EDC">
        <w:rPr>
          <w:rFonts w:ascii="Helvetica" w:eastAsia="Helvetica" w:hAnsi="Helvetica" w:cs="Helvetica"/>
          <w:i/>
          <w:iCs/>
        </w:rPr>
        <w:t xml:space="preserve">ee </w:t>
      </w:r>
      <w:r w:rsidR="00995937">
        <w:rPr>
          <w:rFonts w:ascii="Helvetica" w:eastAsia="Helvetica" w:hAnsi="Helvetica" w:cs="Helvetica"/>
          <w:i/>
          <w:iCs/>
        </w:rPr>
        <w:t xml:space="preserve">section </w:t>
      </w:r>
      <w:r w:rsidR="00995937" w:rsidRPr="00316EDC">
        <w:rPr>
          <w:rFonts w:ascii="Helvetica" w:eastAsia="Helvetica" w:hAnsi="Helvetica" w:cs="Helvetica"/>
          <w:i/>
          <w:iCs/>
        </w:rPr>
        <w:t xml:space="preserve">3. </w:t>
      </w:r>
      <w:r w:rsidR="00995937">
        <w:rPr>
          <w:rFonts w:ascii="Helvetica" w:eastAsia="Helvetica" w:hAnsi="Helvetica" w:cs="Helvetica"/>
          <w:i/>
          <w:iCs/>
        </w:rPr>
        <w:t>b</w:t>
      </w:r>
      <w:r w:rsidR="00995937" w:rsidRPr="00316EDC">
        <w:rPr>
          <w:rFonts w:ascii="Helvetica" w:eastAsia="Helvetica" w:hAnsi="Helvetica" w:cs="Helvetica"/>
          <w:i/>
          <w:iCs/>
        </w:rPr>
        <w:t>elow</w:t>
      </w:r>
      <w:r w:rsidR="00995937">
        <w:rPr>
          <w:rFonts w:ascii="Helvetica" w:eastAsia="Helvetica" w:hAnsi="Helvetica" w:cs="Helvetica"/>
          <w:i/>
          <w:iCs/>
        </w:rPr>
        <w:t>.</w:t>
      </w:r>
      <w:r w:rsidR="00995937" w:rsidRPr="00316EDC">
        <w:rPr>
          <w:rFonts w:ascii="Helvetica" w:eastAsia="Helvetica" w:hAnsi="Helvetica" w:cs="Helvetica"/>
          <w:i/>
          <w:iCs/>
        </w:rPr>
        <w:t>)</w:t>
      </w:r>
      <w:r w:rsidR="00995937">
        <w:rPr>
          <w:rFonts w:ascii="Helvetica" w:eastAsia="Helvetica" w:hAnsi="Helvetica" w:cs="Helvetica"/>
          <w:i/>
          <w:iCs/>
        </w:rPr>
        <w:t xml:space="preserve"> </w:t>
      </w:r>
      <w:r w:rsidRPr="00256881">
        <w:rPr>
          <w:rFonts w:ascii="Helvetica" w:eastAsia="Helvetica" w:hAnsi="Helvetica" w:cs="Helvetica"/>
        </w:rPr>
        <w:t xml:space="preserve">Assume a minimum one-year contract term for completing this table. For each service offered, identify any applicable port costs such as those listed below.  We are expecting there to be no additional monthly recurring taxes or fees beyond the price per Mbps offered in the table. If there are exceptions to this expectation, please note in the comment section. </w:t>
      </w:r>
    </w:p>
    <w:p w14:paraId="024118B4" w14:textId="77777777" w:rsidR="008863AF" w:rsidRDefault="008863AF" w:rsidP="008863AF">
      <w:pPr>
        <w:ind w:left="720"/>
        <w:rPr>
          <w:rFonts w:ascii="Helvetica" w:eastAsia="Helvetica" w:hAnsi="Helvetica" w:cs="Helvetica"/>
          <w:b/>
          <w:bCs/>
          <w:sz w:val="24"/>
          <w:szCs w:val="24"/>
        </w:rPr>
      </w:pPr>
    </w:p>
    <w:p w14:paraId="594C8779" w14:textId="77777777" w:rsidR="008863AF" w:rsidRDefault="008863AF" w:rsidP="00995937">
      <w:pPr>
        <w:ind w:left="810"/>
        <w:rPr>
          <w:rFonts w:ascii="Helvetica" w:eastAsia="Helvetica" w:hAnsi="Helvetica" w:cs="Helvetica"/>
        </w:rPr>
      </w:pPr>
      <w:r>
        <w:rPr>
          <w:rFonts w:ascii="Helvetica" w:eastAsia="Helvetica" w:hAnsi="Helvetica" w:cs="Helvetica"/>
        </w:rPr>
        <w:t xml:space="preserve">A response to this RFP must address a pricing program with service terms of 12 months for the end user service agreement which is item 2a).  Optionally, a response may include pricing for other lengths of terms for an end user service agreement. The second type of service term is addressed in the Sample Master Service Agreement provided at the end of the RFP Essay document as an exhibit.  </w:t>
      </w:r>
      <w:r>
        <w:rPr>
          <w:rFonts w:ascii="Helvetica" w:eastAsia="Helvetica" w:hAnsi="Helvetica" w:cs="Helvetica"/>
        </w:rPr>
        <w:lastRenderedPageBreak/>
        <w:t>(This refers to the length of term for the Agreement between The Quilt and an Authorized Quilt Provider. The requested length of term for an Agreement between The Quilt and an Authorized Quilt Provider is three years (36-month term).</w:t>
      </w:r>
    </w:p>
    <w:p w14:paraId="2C927E3F" w14:textId="77777777" w:rsidR="008863AF" w:rsidRPr="00995937" w:rsidRDefault="008863AF" w:rsidP="005A6F19">
      <w:pPr>
        <w:ind w:left="720"/>
        <w:rPr>
          <w:rFonts w:ascii="Helvetica" w:eastAsia="Helvetica" w:hAnsi="Helvetica" w:cs="Helvetica"/>
          <w:b/>
          <w:bCs/>
          <w:sz w:val="24"/>
          <w:szCs w:val="24"/>
        </w:rPr>
      </w:pPr>
    </w:p>
    <w:p w14:paraId="26AB859B" w14:textId="77777777" w:rsidR="00C809D5" w:rsidRPr="005A6F19" w:rsidRDefault="00C809D5" w:rsidP="004253A1">
      <w:pPr>
        <w:ind w:left="720"/>
        <w:rPr>
          <w:rFonts w:ascii="Helvetica" w:eastAsia="Helvetica" w:hAnsi="Helvetica" w:cs="Helvetica"/>
        </w:rPr>
      </w:pPr>
    </w:p>
    <w:p w14:paraId="1D314861" w14:textId="3A782FAF" w:rsidR="00C809D5" w:rsidRDefault="00C809D5" w:rsidP="004253A1">
      <w:pPr>
        <w:ind w:left="720"/>
        <w:rPr>
          <w:rFonts w:ascii="Helvetica" w:eastAsia="Helvetica" w:hAnsi="Helvetica" w:cs="Helvetica"/>
        </w:rPr>
      </w:pPr>
      <w:r w:rsidRPr="005A6F19">
        <w:rPr>
          <w:rFonts w:ascii="Helvetica" w:eastAsia="Helvetica" w:hAnsi="Helvetica" w:cs="Helvetica"/>
        </w:rPr>
        <w:t>Quilt members are network aggregation points for R</w:t>
      </w:r>
      <w:r w:rsidR="000C27F7">
        <w:rPr>
          <w:rFonts w:ascii="Helvetica" w:eastAsia="Helvetica" w:hAnsi="Helvetica" w:cs="Helvetica"/>
        </w:rPr>
        <w:t xml:space="preserve">esearch </w:t>
      </w:r>
      <w:r w:rsidRPr="005A6F19">
        <w:rPr>
          <w:rFonts w:ascii="Helvetica" w:eastAsia="Helvetica" w:hAnsi="Helvetica" w:cs="Helvetica"/>
        </w:rPr>
        <w:t>&amp;</w:t>
      </w:r>
      <w:r w:rsidR="000C27F7">
        <w:rPr>
          <w:rFonts w:ascii="Helvetica" w:eastAsia="Helvetica" w:hAnsi="Helvetica" w:cs="Helvetica"/>
        </w:rPr>
        <w:t xml:space="preserve"> </w:t>
      </w:r>
      <w:r w:rsidRPr="005A6F19">
        <w:rPr>
          <w:rFonts w:ascii="Helvetica" w:eastAsia="Helvetica" w:hAnsi="Helvetica" w:cs="Helvetica"/>
        </w:rPr>
        <w:t>E</w:t>
      </w:r>
      <w:r w:rsidR="000C27F7">
        <w:rPr>
          <w:rFonts w:ascii="Helvetica" w:eastAsia="Helvetica" w:hAnsi="Helvetica" w:cs="Helvetica"/>
        </w:rPr>
        <w:t>ducation</w:t>
      </w:r>
      <w:r w:rsidRPr="005A6F19">
        <w:rPr>
          <w:rFonts w:ascii="Helvetica" w:eastAsia="Helvetica" w:hAnsi="Helvetica" w:cs="Helvetica"/>
        </w:rPr>
        <w:t xml:space="preserve"> organizations within a certain geographic territory. As such, these organizations have high-capacity CIS needs.  Multiple 10Gbps, 100Gbps and 400Gbps ports per organization are now standard. A pricing model that recognizes and encourages migration to multiple 100Gbps connections through price and aggregation incentives would be very useful.</w:t>
      </w:r>
    </w:p>
    <w:p w14:paraId="181A39AC" w14:textId="77777777" w:rsidR="00B21A4D" w:rsidRDefault="00B21A4D" w:rsidP="004253A1">
      <w:pPr>
        <w:ind w:left="720"/>
        <w:rPr>
          <w:rFonts w:ascii="Helvetica" w:eastAsia="Helvetica" w:hAnsi="Helvetica" w:cs="Helvetica"/>
        </w:rPr>
      </w:pPr>
    </w:p>
    <w:p w14:paraId="2B09F97B" w14:textId="11E6A9D9" w:rsidR="00B21A4D" w:rsidRPr="00586336" w:rsidRDefault="00B21A4D" w:rsidP="005A6F19">
      <w:pPr>
        <w:ind w:left="720"/>
        <w:rPr>
          <w:rFonts w:ascii="Helvetica" w:eastAsia="Helvetica" w:hAnsi="Helvetica" w:cs="Helvetica"/>
          <w:b/>
          <w:bCs/>
          <w:iCs/>
        </w:rPr>
      </w:pPr>
      <w:r>
        <w:rPr>
          <w:rFonts w:ascii="Helvetica" w:eastAsia="Helvetica" w:hAnsi="Helvetica" w:cs="Helvetica"/>
        </w:rPr>
        <w:t xml:space="preserve">Support for multiple connections per customer such as for service resiliency, traffic management, etc. Your proposed pricing model must be able to support one </w:t>
      </w:r>
      <w:r w:rsidR="005B1888">
        <w:rPr>
          <w:rFonts w:ascii="Helvetica" w:eastAsia="Helvetica" w:hAnsi="Helvetica" w:cs="Helvetica"/>
        </w:rPr>
        <w:t>Authorized Quilt Buyer (</w:t>
      </w:r>
      <w:r>
        <w:rPr>
          <w:rFonts w:ascii="Helvetica" w:eastAsia="Helvetica" w:hAnsi="Helvetica" w:cs="Helvetica"/>
        </w:rPr>
        <w:t>AQB</w:t>
      </w:r>
      <w:r w:rsidR="005B1888">
        <w:rPr>
          <w:rFonts w:ascii="Helvetica" w:eastAsia="Helvetica" w:hAnsi="Helvetica" w:cs="Helvetica"/>
        </w:rPr>
        <w:t>)</w:t>
      </w:r>
      <w:r>
        <w:rPr>
          <w:rFonts w:ascii="Helvetica" w:eastAsia="Helvetica" w:hAnsi="Helvetica" w:cs="Helvetica"/>
        </w:rPr>
        <w:t xml:space="preserve"> purchasing several circuits and spreading the AQB’s cumulative committed data rate across those circuits.</w:t>
      </w:r>
      <w:r>
        <w:rPr>
          <w:rFonts w:ascii="Helvetica" w:eastAsia="Helvetica" w:hAnsi="Helvetica" w:cs="Helvetica"/>
        </w:rPr>
        <w:br/>
      </w:r>
    </w:p>
    <w:p w14:paraId="38B4BF2C" w14:textId="7827A035" w:rsidR="00B21A4D" w:rsidRDefault="00B21A4D" w:rsidP="005A6F19">
      <w:pPr>
        <w:numPr>
          <w:ilvl w:val="0"/>
          <w:numId w:val="2"/>
        </w:numPr>
        <w:ind w:left="1080"/>
        <w:rPr>
          <w:rFonts w:ascii="Helvetica" w:eastAsia="Helvetica" w:hAnsi="Helvetica" w:cs="Helvetica"/>
        </w:rPr>
      </w:pPr>
      <w:r>
        <w:rPr>
          <w:rFonts w:ascii="Helvetica" w:eastAsia="Helvetica" w:hAnsi="Helvetica" w:cs="Helvetica"/>
        </w:rPr>
        <w:t xml:space="preserve">Will you allow one </w:t>
      </w:r>
      <w:r w:rsidR="005B1888">
        <w:rPr>
          <w:rFonts w:ascii="Helvetica" w:eastAsia="Helvetica" w:hAnsi="Helvetica" w:cs="Helvetica"/>
        </w:rPr>
        <w:t>AQB</w:t>
      </w:r>
      <w:r w:rsidR="000C27F7" w:rsidDel="000C27F7">
        <w:rPr>
          <w:rFonts w:ascii="Helvetica" w:eastAsia="Helvetica" w:hAnsi="Helvetica" w:cs="Helvetica"/>
        </w:rPr>
        <w:t xml:space="preserve"> </w:t>
      </w:r>
      <w:r>
        <w:rPr>
          <w:rFonts w:ascii="Helvetica" w:eastAsia="Helvetica" w:hAnsi="Helvetica" w:cs="Helvetica"/>
        </w:rPr>
        <w:t>purchased CDR to be spread over multiple physical connections spreading the cumulative committed data rates (CDR) across the connections at different locations?</w:t>
      </w:r>
    </w:p>
    <w:p w14:paraId="0916CC83" w14:textId="77777777" w:rsidR="00B21A4D" w:rsidRDefault="00B21A4D" w:rsidP="005A6F19">
      <w:pPr>
        <w:numPr>
          <w:ilvl w:val="0"/>
          <w:numId w:val="2"/>
        </w:numPr>
        <w:ind w:left="1080"/>
        <w:rPr>
          <w:rFonts w:ascii="Helvetica" w:eastAsia="Helvetica" w:hAnsi="Helvetica" w:cs="Helvetica"/>
        </w:rPr>
      </w:pPr>
      <w:r>
        <w:rPr>
          <w:rFonts w:ascii="Helvetica" w:eastAsia="Helvetica" w:hAnsi="Helvetica" w:cs="Helvetica"/>
        </w:rPr>
        <w:t>How do you calculate the overall minimum CDR for the combined connections?</w:t>
      </w:r>
    </w:p>
    <w:p w14:paraId="4AB062AE" w14:textId="77777777" w:rsidR="00B21A4D" w:rsidRDefault="00B21A4D" w:rsidP="005A6F19">
      <w:pPr>
        <w:numPr>
          <w:ilvl w:val="0"/>
          <w:numId w:val="2"/>
        </w:numPr>
        <w:ind w:left="1080"/>
        <w:rPr>
          <w:rFonts w:ascii="Helvetica" w:eastAsia="Helvetica" w:hAnsi="Helvetica" w:cs="Helvetica"/>
        </w:rPr>
      </w:pPr>
      <w:r>
        <w:rPr>
          <w:rFonts w:ascii="Helvetica" w:eastAsia="Helvetica" w:hAnsi="Helvetica" w:cs="Helvetica"/>
        </w:rPr>
        <w:t>Are there minimum CDR per connection?</w:t>
      </w:r>
    </w:p>
    <w:p w14:paraId="6BC683AD" w14:textId="77777777" w:rsidR="00B21A4D" w:rsidRDefault="00B21A4D" w:rsidP="005A6F19">
      <w:pPr>
        <w:numPr>
          <w:ilvl w:val="0"/>
          <w:numId w:val="2"/>
        </w:numPr>
        <w:ind w:left="1080"/>
        <w:rPr>
          <w:rFonts w:ascii="Helvetica" w:eastAsia="Helvetica" w:hAnsi="Helvetica" w:cs="Helvetica"/>
        </w:rPr>
      </w:pPr>
      <w:r>
        <w:rPr>
          <w:rFonts w:ascii="Helvetica" w:eastAsia="Helvetica" w:hAnsi="Helvetica" w:cs="Helvetica"/>
        </w:rPr>
        <w:t>Are there additional port costs?</w:t>
      </w:r>
    </w:p>
    <w:p w14:paraId="39B67537" w14:textId="77777777" w:rsidR="00B21A4D" w:rsidRDefault="00B21A4D" w:rsidP="005A6F19">
      <w:pPr>
        <w:numPr>
          <w:ilvl w:val="0"/>
          <w:numId w:val="2"/>
        </w:numPr>
        <w:ind w:left="1080"/>
        <w:rPr>
          <w:rFonts w:ascii="Helvetica" w:eastAsia="Helvetica" w:hAnsi="Helvetica" w:cs="Helvetica"/>
        </w:rPr>
      </w:pPr>
      <w:r>
        <w:rPr>
          <w:rFonts w:ascii="Helvetica" w:eastAsia="Helvetica" w:hAnsi="Helvetica" w:cs="Helvetica"/>
        </w:rPr>
        <w:t>If there are additional costs for these types of scenarios, please indicate which fees you are willing to waive for Authorized Quilt Buyers?</w:t>
      </w:r>
    </w:p>
    <w:p w14:paraId="5933611B" w14:textId="77777777" w:rsidR="00620E0C" w:rsidRDefault="00620E0C" w:rsidP="00C93A43">
      <w:pPr>
        <w:rPr>
          <w:rFonts w:ascii="Helvetica" w:eastAsia="Helvetica" w:hAnsi="Helvetica" w:cs="Helvetica"/>
        </w:rPr>
      </w:pPr>
    </w:p>
    <w:p w14:paraId="6EDE2B0B" w14:textId="77777777" w:rsidR="00620E0C" w:rsidRPr="00C93A43" w:rsidRDefault="00620E0C" w:rsidP="00C93A43">
      <w:pPr>
        <w:ind w:left="720"/>
        <w:rPr>
          <w:rFonts w:ascii="Helvetica" w:eastAsia="Helvetica" w:hAnsi="Helvetica" w:cs="Helvetica"/>
          <w:i/>
          <w:iCs/>
        </w:rPr>
      </w:pPr>
      <w:r w:rsidRPr="00C93A43">
        <w:rPr>
          <w:rFonts w:ascii="Helvetica" w:eastAsia="Helvetica" w:hAnsi="Helvetica" w:cs="Helvetica"/>
          <w:b/>
          <w:i/>
          <w:iCs/>
        </w:rPr>
        <w:t>Alternate Pricing Models</w:t>
      </w:r>
    </w:p>
    <w:p w14:paraId="5C264712" w14:textId="77777777" w:rsidR="00620E0C" w:rsidRDefault="00620E0C" w:rsidP="005A6F19">
      <w:pPr>
        <w:ind w:left="450"/>
        <w:rPr>
          <w:rFonts w:ascii="Helvetica" w:eastAsia="Helvetica" w:hAnsi="Helvetica" w:cs="Helvetica"/>
        </w:rPr>
      </w:pPr>
    </w:p>
    <w:p w14:paraId="238536B5" w14:textId="09E2F575" w:rsidR="00256881" w:rsidRPr="005A6F19" w:rsidRDefault="00620E0C" w:rsidP="00C93A43">
      <w:pPr>
        <w:ind w:left="720"/>
        <w:rPr>
          <w:rFonts w:ascii="Helvetica" w:eastAsia="Helvetica" w:hAnsi="Helvetica" w:cs="Helvetica"/>
          <w:b/>
          <w:bCs/>
          <w:sz w:val="24"/>
          <w:szCs w:val="24"/>
        </w:rPr>
      </w:pPr>
      <w:r>
        <w:rPr>
          <w:rFonts w:ascii="Helvetica" w:eastAsia="Helvetica" w:hAnsi="Helvetica" w:cs="Helvetica"/>
        </w:rPr>
        <w:t xml:space="preserve">While The Quilt’s experience and success points towards the requested aggregate Quilt Pricing Model outlined above, The Quilt </w:t>
      </w:r>
      <w:r w:rsidR="00FB53A0">
        <w:rPr>
          <w:rFonts w:ascii="Helvetica" w:eastAsia="Helvetica" w:hAnsi="Helvetica" w:cs="Helvetica"/>
        </w:rPr>
        <w:t>will consider alternate discount model</w:t>
      </w:r>
      <w:r w:rsidR="0020188A">
        <w:rPr>
          <w:rFonts w:ascii="Helvetica" w:eastAsia="Helvetica" w:hAnsi="Helvetica" w:cs="Helvetica"/>
        </w:rPr>
        <w:t xml:space="preserve">s that </w:t>
      </w:r>
      <w:r>
        <w:rPr>
          <w:rFonts w:ascii="Helvetica" w:eastAsia="Helvetica" w:hAnsi="Helvetica" w:cs="Helvetica"/>
        </w:rPr>
        <w:t xml:space="preserve">would provide cost effective solutions to meet AQB requirements. </w:t>
      </w:r>
      <w:r w:rsidRPr="00A66A01">
        <w:rPr>
          <w:rFonts w:ascii="Helvetica" w:eastAsia="Helvetica" w:hAnsi="Helvetica" w:cs="Helvetica"/>
        </w:rPr>
        <w:t xml:space="preserve">Alternate models should be listed on tab 2a) below the provided pricing matrix.  </w:t>
      </w:r>
      <w:r>
        <w:rPr>
          <w:rFonts w:ascii="Helvetica" w:eastAsia="Helvetica" w:hAnsi="Helvetica" w:cs="Helvetica"/>
        </w:rPr>
        <w:t xml:space="preserve">If proposing an alternate model, </w:t>
      </w:r>
      <w:r w:rsidR="00FB53A0">
        <w:rPr>
          <w:rFonts w:ascii="Helvetica" w:eastAsia="Helvetica" w:hAnsi="Helvetica" w:cs="Helvetica"/>
        </w:rPr>
        <w:t xml:space="preserve">we request that you </w:t>
      </w:r>
      <w:r>
        <w:rPr>
          <w:rFonts w:ascii="Helvetica" w:eastAsia="Helvetica" w:hAnsi="Helvetica" w:cs="Helvetica"/>
        </w:rPr>
        <w:t xml:space="preserve">respond with a single pricing model that will be incorporated into the MSA. Innovation and simplicity are key to alternate responses. </w:t>
      </w:r>
      <w:r w:rsidR="00256881" w:rsidRPr="005A6F19">
        <w:rPr>
          <w:rFonts w:ascii="Helvetica" w:eastAsia="Helvetica" w:hAnsi="Helvetica" w:cs="Helvetica"/>
        </w:rPr>
        <w:br/>
      </w:r>
    </w:p>
    <w:p w14:paraId="1409E5A8" w14:textId="7634AB24" w:rsidR="00C93A43" w:rsidRPr="00C93A43" w:rsidRDefault="00E71764" w:rsidP="00256881">
      <w:pPr>
        <w:pStyle w:val="ListParagraph"/>
        <w:numPr>
          <w:ilvl w:val="1"/>
          <w:numId w:val="4"/>
        </w:numPr>
        <w:rPr>
          <w:rFonts w:ascii="Helvetica" w:eastAsia="Helvetica" w:hAnsi="Helvetica" w:cs="Helvetica"/>
          <w:b/>
          <w:bCs/>
          <w:sz w:val="24"/>
          <w:szCs w:val="24"/>
        </w:rPr>
      </w:pPr>
      <w:r w:rsidRPr="00C93A43">
        <w:rPr>
          <w:rFonts w:ascii="Helvetica" w:eastAsia="Helvetica" w:hAnsi="Helvetica" w:cs="Helvetica"/>
          <w:b/>
          <w:bCs/>
        </w:rPr>
        <w:t>Quilt Program Aggregation Model:</w:t>
      </w:r>
      <w:r w:rsidRPr="00256881">
        <w:rPr>
          <w:rFonts w:ascii="Helvetica" w:eastAsia="Helvetica" w:hAnsi="Helvetica" w:cs="Helvetica"/>
        </w:rPr>
        <w:t xml:space="preserve">  Use tab </w:t>
      </w:r>
      <w:r w:rsidR="00FC722B">
        <w:rPr>
          <w:rFonts w:ascii="Helvetica" w:eastAsia="Helvetica" w:hAnsi="Helvetica" w:cs="Helvetica"/>
        </w:rPr>
        <w:t xml:space="preserve">2b) </w:t>
      </w:r>
      <w:r w:rsidRPr="00256881">
        <w:rPr>
          <w:rFonts w:ascii="Helvetica" w:eastAsia="Helvetica" w:hAnsi="Helvetica" w:cs="Helvetica"/>
        </w:rPr>
        <w:t>to outline your Quilt program aggregation model as detailed in the ‘Overview’ document.</w:t>
      </w:r>
      <w:r w:rsidR="00624125" w:rsidRPr="00256881">
        <w:rPr>
          <w:rFonts w:ascii="Helvetica" w:eastAsia="Helvetica" w:hAnsi="Helvetica" w:cs="Helvetica"/>
        </w:rPr>
        <w:t xml:space="preserve"> </w:t>
      </w:r>
      <w:r w:rsidRPr="00256881">
        <w:rPr>
          <w:rFonts w:ascii="Helvetica" w:eastAsia="Helvetica" w:hAnsi="Helvetica" w:cs="Helvetica"/>
        </w:rPr>
        <w:t xml:space="preserve">The traditional (and successful) approach to </w:t>
      </w:r>
      <w:r w:rsidR="00F73AAD">
        <w:rPr>
          <w:rFonts w:ascii="Helvetica" w:eastAsia="Helvetica" w:hAnsi="Helvetica" w:cs="Helvetica"/>
        </w:rPr>
        <w:t xml:space="preserve">our Quilt IP-transit program </w:t>
      </w:r>
      <w:r w:rsidRPr="00256881">
        <w:rPr>
          <w:rFonts w:ascii="Helvetica" w:eastAsia="Helvetica" w:hAnsi="Helvetica" w:cs="Helvetica"/>
        </w:rPr>
        <w:t xml:space="preserve">has been The Quilt Aggregation model.  We encourage vendors to provide a Quilt aggregation discount pricing model that takes into account the bandwidth used across all Authorized Quilt Buyers, providing increasing discounts to all members as adoption across The Quilt increases. </w:t>
      </w:r>
      <w:r w:rsidR="005D2454">
        <w:rPr>
          <w:rFonts w:ascii="Helvetica" w:eastAsia="Helvetica" w:hAnsi="Helvetica" w:cs="Helvetica"/>
        </w:rPr>
        <w:t xml:space="preserve">When constructing an aggregation model, </w:t>
      </w:r>
      <w:r w:rsidR="00C93A43">
        <w:rPr>
          <w:rFonts w:ascii="Helvetica" w:eastAsia="Helvetica" w:hAnsi="Helvetica" w:cs="Helvetica"/>
        </w:rPr>
        <w:t>w</w:t>
      </w:r>
      <w:r w:rsidR="005D2454" w:rsidRPr="00256881">
        <w:rPr>
          <w:rFonts w:ascii="Helvetica" w:eastAsia="Helvetica" w:hAnsi="Helvetica" w:cs="Helvetica"/>
        </w:rPr>
        <w:t xml:space="preserve">e encourage </w:t>
      </w:r>
      <w:r w:rsidR="005D2454">
        <w:rPr>
          <w:rFonts w:ascii="Helvetica" w:eastAsia="Helvetica" w:hAnsi="Helvetica" w:cs="Helvetica"/>
        </w:rPr>
        <w:t xml:space="preserve">providers </w:t>
      </w:r>
      <w:r w:rsidR="0056103B">
        <w:rPr>
          <w:rFonts w:ascii="Helvetica" w:eastAsia="Helvetica" w:hAnsi="Helvetica" w:cs="Helvetica"/>
        </w:rPr>
        <w:t xml:space="preserve">to carefully consider creating bandwidth tiers that </w:t>
      </w:r>
      <w:r w:rsidR="005D2454">
        <w:rPr>
          <w:rFonts w:ascii="Helvetica" w:eastAsia="Helvetica" w:hAnsi="Helvetica" w:cs="Helvetica"/>
        </w:rPr>
        <w:t xml:space="preserve">incentivize growth in an aggregated bandwidth </w:t>
      </w:r>
      <w:r w:rsidR="00886E50">
        <w:rPr>
          <w:rFonts w:ascii="Helvetica" w:eastAsia="Helvetica" w:hAnsi="Helvetica" w:cs="Helvetica"/>
        </w:rPr>
        <w:t xml:space="preserve">that will result in Buyers being able to </w:t>
      </w:r>
      <w:r w:rsidR="00C809D5">
        <w:rPr>
          <w:rFonts w:ascii="Helvetica" w:eastAsia="Helvetica" w:hAnsi="Helvetica" w:cs="Helvetica"/>
        </w:rPr>
        <w:t xml:space="preserve">access to a new tier for an increased discount on at least an annual basis.  </w:t>
      </w:r>
      <w:r w:rsidRPr="00256881">
        <w:rPr>
          <w:rFonts w:ascii="Helvetica" w:eastAsia="Helvetica" w:hAnsi="Helvetica" w:cs="Helvetica"/>
        </w:rPr>
        <w:t xml:space="preserve">This provides an incentive for Quilt members to directly advocate for your service within the community. </w:t>
      </w:r>
      <w:r w:rsidRPr="00256881">
        <w:rPr>
          <w:rFonts w:ascii="Helvetica" w:eastAsia="Helvetica" w:hAnsi="Helvetica" w:cs="Helvetica"/>
          <w:i/>
        </w:rPr>
        <w:t xml:space="preserve">An example of this discount structure is included </w:t>
      </w:r>
      <w:r w:rsidR="00FC722B">
        <w:rPr>
          <w:rFonts w:ascii="Helvetica" w:eastAsia="Helvetica" w:hAnsi="Helvetica" w:cs="Helvetica"/>
          <w:i/>
        </w:rPr>
        <w:t xml:space="preserve">at the top of tab 2b) </w:t>
      </w:r>
      <w:r w:rsidRPr="00256881">
        <w:rPr>
          <w:rFonts w:ascii="Helvetica" w:eastAsia="Helvetica" w:hAnsi="Helvetica" w:cs="Helvetica"/>
          <w:i/>
        </w:rPr>
        <w:t>in the pricing matrix.</w:t>
      </w:r>
      <w:r w:rsidR="00C93A43" w:rsidRPr="00C93A43">
        <w:rPr>
          <w:rFonts w:ascii="Helvetica" w:eastAsia="Helvetica" w:hAnsi="Helvetica" w:cs="Helvetica"/>
          <w:b/>
          <w:bCs/>
          <w:sz w:val="24"/>
          <w:szCs w:val="24"/>
        </w:rPr>
        <w:br/>
      </w:r>
    </w:p>
    <w:p w14:paraId="4757DA6A" w14:textId="05BB8801" w:rsidR="00586336" w:rsidRDefault="00624125" w:rsidP="00C93A43">
      <w:pPr>
        <w:pStyle w:val="ListParagraph"/>
        <w:numPr>
          <w:ilvl w:val="1"/>
          <w:numId w:val="4"/>
        </w:numPr>
        <w:rPr>
          <w:rFonts w:eastAsia="Times New Roman"/>
          <w:color w:val="000000"/>
        </w:rPr>
      </w:pPr>
      <w:r w:rsidRPr="00C93A43">
        <w:rPr>
          <w:rFonts w:ascii="Helvetica" w:eastAsia="Helvetica" w:hAnsi="Helvetica" w:cs="Helvetica"/>
          <w:b/>
          <w:bCs/>
        </w:rPr>
        <w:t>Quilt Member Service Locations:</w:t>
      </w:r>
      <w:r w:rsidRPr="00C93A43">
        <w:rPr>
          <w:rFonts w:ascii="Helvetica" w:eastAsia="Helvetica" w:hAnsi="Helvetica" w:cs="Helvetica"/>
        </w:rPr>
        <w:t xml:space="preserve">  Complete the Quilt member PoP locations at the indicated port speeds</w:t>
      </w:r>
      <w:r w:rsidR="00D16072" w:rsidRPr="00C93A43">
        <w:rPr>
          <w:rFonts w:ascii="Helvetica" w:eastAsia="Helvetica" w:hAnsi="Helvetica" w:cs="Helvetica"/>
        </w:rPr>
        <w:t xml:space="preserve"> on tab 2c of </w:t>
      </w:r>
      <w:r w:rsidR="00D16072" w:rsidRPr="00C93A43">
        <w:rPr>
          <w:rFonts w:ascii="Helvetica" w:eastAsia="Helvetica" w:hAnsi="Helvetica" w:cs="Helvetica"/>
          <w:i/>
          <w:iCs/>
        </w:rPr>
        <w:t>the pricing matrix</w:t>
      </w:r>
      <w:r w:rsidRPr="00C93A43">
        <w:rPr>
          <w:rFonts w:ascii="Helvetica" w:eastAsia="Helvetica" w:hAnsi="Helvetica" w:cs="Helvetica"/>
        </w:rPr>
        <w:t xml:space="preserve">.  By indicating port speed availability, you are agreeing that the services and pricing listed in 2a and 2b are available at the time of RFP response and </w:t>
      </w:r>
      <w:r w:rsidRPr="00C93A43">
        <w:rPr>
          <w:rFonts w:ascii="Helvetica" w:eastAsia="Helvetica" w:hAnsi="Helvetica" w:cs="Helvetica"/>
          <w:i/>
          <w:iCs/>
        </w:rPr>
        <w:t>WITHOUT</w:t>
      </w:r>
      <w:r w:rsidRPr="00C93A43">
        <w:rPr>
          <w:rFonts w:ascii="Helvetica" w:eastAsia="Helvetica" w:hAnsi="Helvetica" w:cs="Helvetica"/>
        </w:rPr>
        <w:t xml:space="preserve"> any </w:t>
      </w:r>
      <w:r w:rsidRPr="00C93A43">
        <w:rPr>
          <w:rFonts w:ascii="Helvetica" w:eastAsia="Helvetica" w:hAnsi="Helvetica" w:cs="Helvetica"/>
        </w:rPr>
        <w:lastRenderedPageBreak/>
        <w:t xml:space="preserve">additional fees or charges. </w:t>
      </w:r>
      <w:r w:rsidRPr="00C93A43">
        <w:rPr>
          <w:rFonts w:ascii="Helvetica" w:eastAsia="Helvetica" w:hAnsi="Helvetica" w:cs="Helvetica"/>
          <w:i/>
          <w:iCs/>
        </w:rPr>
        <w:t xml:space="preserve">Note any site exceptions in the comment field </w:t>
      </w:r>
      <w:r w:rsidR="006D4AAA" w:rsidRPr="00C93A43">
        <w:rPr>
          <w:rFonts w:ascii="Helvetica" w:eastAsia="Helvetica" w:hAnsi="Helvetica" w:cs="Helvetica"/>
          <w:i/>
          <w:iCs/>
        </w:rPr>
        <w:t xml:space="preserve">on this tab </w:t>
      </w:r>
      <w:r w:rsidRPr="00C93A43">
        <w:rPr>
          <w:rFonts w:ascii="Helvetica" w:eastAsia="Helvetica" w:hAnsi="Helvetica" w:cs="Helvetica"/>
          <w:i/>
          <w:iCs/>
        </w:rPr>
        <w:t>as to why it is an exception</w:t>
      </w:r>
      <w:r w:rsidRPr="00C93A43">
        <w:rPr>
          <w:rFonts w:ascii="Helvetica" w:eastAsia="Helvetica" w:hAnsi="Helvetica" w:cs="Helvetica"/>
        </w:rPr>
        <w:t>.</w:t>
      </w:r>
    </w:p>
    <w:p w14:paraId="250DF71B" w14:textId="77777777" w:rsidR="00586336" w:rsidRDefault="00586336" w:rsidP="00586336">
      <w:pPr>
        <w:ind w:left="360"/>
        <w:rPr>
          <w:rFonts w:ascii="Helvetica" w:eastAsia="Helvetica" w:hAnsi="Helvetica" w:cs="Helvetica"/>
        </w:rPr>
      </w:pPr>
    </w:p>
    <w:p w14:paraId="0000005F" w14:textId="77777777" w:rsidR="00B6790F" w:rsidRDefault="00B6790F">
      <w:pPr>
        <w:ind w:left="1080"/>
        <w:rPr>
          <w:rFonts w:ascii="Helvetica" w:eastAsia="Helvetica" w:hAnsi="Helvetica" w:cs="Helvetica"/>
        </w:rPr>
      </w:pPr>
    </w:p>
    <w:p w14:paraId="3A3C093A" w14:textId="77777777" w:rsidR="00C93A43" w:rsidRDefault="00C93A43" w:rsidP="00C93A43">
      <w:pPr>
        <w:pStyle w:val="ListParagraph"/>
        <w:numPr>
          <w:ilvl w:val="0"/>
          <w:numId w:val="4"/>
        </w:numPr>
        <w:rPr>
          <w:rFonts w:ascii="Helvetica" w:eastAsia="Helvetica" w:hAnsi="Helvetica" w:cs="Helvetica"/>
          <w:b/>
          <w:sz w:val="28"/>
          <w:szCs w:val="28"/>
        </w:rPr>
      </w:pPr>
      <w:r>
        <w:rPr>
          <w:rFonts w:ascii="Helvetica" w:eastAsia="Helvetica" w:hAnsi="Helvetica" w:cs="Helvetica"/>
          <w:b/>
          <w:sz w:val="28"/>
          <w:szCs w:val="28"/>
        </w:rPr>
        <w:t>DDoS Pricing Information (</w:t>
      </w:r>
      <w:r w:rsidRPr="00316EDC">
        <w:rPr>
          <w:rFonts w:ascii="Helvetica" w:eastAsia="Helvetica" w:hAnsi="Helvetica" w:cs="Helvetica"/>
          <w:b/>
          <w:i/>
          <w:iCs/>
          <w:sz w:val="28"/>
          <w:szCs w:val="28"/>
        </w:rPr>
        <w:t>OPTIONAL</w:t>
      </w:r>
      <w:r>
        <w:rPr>
          <w:rFonts w:ascii="Helvetica" w:eastAsia="Helvetica" w:hAnsi="Helvetica" w:cs="Helvetica"/>
          <w:b/>
          <w:sz w:val="28"/>
          <w:szCs w:val="28"/>
        </w:rPr>
        <w:t>)</w:t>
      </w:r>
    </w:p>
    <w:p w14:paraId="46F4BAE9" w14:textId="77777777" w:rsidR="00C93A43" w:rsidRDefault="00C93A43" w:rsidP="00C93A43">
      <w:pPr>
        <w:pStyle w:val="ListParagraph"/>
        <w:numPr>
          <w:ilvl w:val="1"/>
          <w:numId w:val="4"/>
        </w:numPr>
        <w:rPr>
          <w:rFonts w:ascii="Helvetica" w:eastAsia="Helvetica" w:hAnsi="Helvetica" w:cs="Helvetica"/>
          <w:bCs/>
        </w:rPr>
      </w:pPr>
      <w:r w:rsidRPr="00316EDC">
        <w:rPr>
          <w:rFonts w:ascii="Helvetica" w:eastAsia="Helvetica" w:hAnsi="Helvetica" w:cs="Helvetica"/>
          <w:bCs/>
        </w:rPr>
        <w:t>Do you support DDOS Scrubbing Services? If so, please describe them briefly. If pricing is based on scrubber traffic, please include that in 2a.) If pricing follows some other model, please describe it here:</w:t>
      </w:r>
      <w:r>
        <w:rPr>
          <w:rFonts w:ascii="Helvetica" w:eastAsia="Helvetica" w:hAnsi="Helvetica" w:cs="Helvetica"/>
          <w:bCs/>
        </w:rPr>
        <w:br/>
      </w:r>
    </w:p>
    <w:tbl>
      <w:tblPr>
        <w:tblStyle w:val="TableGrid"/>
        <w:tblW w:w="0" w:type="auto"/>
        <w:tblInd w:w="720" w:type="dxa"/>
        <w:tblLook w:val="04A0" w:firstRow="1" w:lastRow="0" w:firstColumn="1" w:lastColumn="0" w:noHBand="0" w:noVBand="1"/>
      </w:tblPr>
      <w:tblGrid>
        <w:gridCol w:w="10070"/>
      </w:tblGrid>
      <w:tr w:rsidR="00C93A43" w14:paraId="42D99661" w14:textId="77777777" w:rsidTr="00C93A43">
        <w:tc>
          <w:tcPr>
            <w:tcW w:w="10790" w:type="dxa"/>
          </w:tcPr>
          <w:p w14:paraId="3AEA31A7" w14:textId="407AAAC2" w:rsidR="00C93A43" w:rsidRDefault="00C93A43" w:rsidP="0059559A">
            <w:pPr>
              <w:pStyle w:val="ListParagraph"/>
              <w:ind w:left="0"/>
              <w:rPr>
                <w:rFonts w:ascii="Helvetica" w:eastAsia="Helvetica" w:hAnsi="Helvetica" w:cs="Helvetica"/>
                <w:bCs/>
              </w:rPr>
            </w:pPr>
            <w:r>
              <w:rPr>
                <w:rFonts w:ascii="Helvetica" w:eastAsia="Helvetica" w:hAnsi="Helvetica" w:cs="Helvetica"/>
                <w:bCs/>
              </w:rPr>
              <w:br/>
            </w:r>
            <w:r>
              <w:rPr>
                <w:rFonts w:ascii="Helvetica" w:eastAsia="Helvetica" w:hAnsi="Helvetica" w:cs="Helvetica"/>
                <w:bCs/>
              </w:rPr>
              <w:br/>
            </w:r>
            <w:r>
              <w:rPr>
                <w:rFonts w:ascii="Helvetica" w:eastAsia="Helvetica" w:hAnsi="Helvetica" w:cs="Helvetica"/>
                <w:bCs/>
              </w:rPr>
              <w:br/>
            </w:r>
          </w:p>
        </w:tc>
      </w:tr>
    </w:tbl>
    <w:p w14:paraId="535CDA45" w14:textId="3CB9F8D6" w:rsidR="00C93A43" w:rsidRPr="0059559A" w:rsidRDefault="00C93A43" w:rsidP="0059559A">
      <w:pPr>
        <w:rPr>
          <w:rFonts w:ascii="Helvetica" w:eastAsia="Helvetica" w:hAnsi="Helvetica" w:cs="Helvetica"/>
          <w:b/>
          <w:sz w:val="28"/>
          <w:szCs w:val="28"/>
        </w:rPr>
      </w:pPr>
    </w:p>
    <w:p w14:paraId="20B653FF" w14:textId="225288F5" w:rsidR="00586336" w:rsidRDefault="00390385" w:rsidP="004057EF">
      <w:pPr>
        <w:pStyle w:val="ListParagraph"/>
        <w:numPr>
          <w:ilvl w:val="0"/>
          <w:numId w:val="4"/>
        </w:numPr>
        <w:rPr>
          <w:rFonts w:ascii="Helvetica" w:eastAsia="Helvetica" w:hAnsi="Helvetica" w:cs="Helvetica"/>
          <w:b/>
          <w:sz w:val="28"/>
          <w:szCs w:val="28"/>
        </w:rPr>
      </w:pPr>
      <w:r w:rsidRPr="004057EF">
        <w:rPr>
          <w:rFonts w:ascii="Helvetica" w:eastAsia="Helvetica" w:hAnsi="Helvetica" w:cs="Helvetica"/>
          <w:b/>
          <w:sz w:val="28"/>
          <w:szCs w:val="28"/>
        </w:rPr>
        <w:t>Routing Information</w:t>
      </w:r>
    </w:p>
    <w:p w14:paraId="50A5D917" w14:textId="77777777" w:rsidR="00702F44" w:rsidRPr="00702F44" w:rsidRDefault="00702F44" w:rsidP="00702F44">
      <w:pPr>
        <w:rPr>
          <w:rFonts w:ascii="Helvetica" w:eastAsia="Helvetica" w:hAnsi="Helvetica" w:cs="Helvetica"/>
          <w:b/>
          <w:sz w:val="14"/>
          <w:szCs w:val="14"/>
        </w:rPr>
      </w:pPr>
    </w:p>
    <w:p w14:paraId="4EB96818" w14:textId="08513B13" w:rsidR="003B36C3" w:rsidRPr="003B36C3" w:rsidRDefault="00390385" w:rsidP="003B36C3">
      <w:pPr>
        <w:pStyle w:val="ListParagraph"/>
        <w:numPr>
          <w:ilvl w:val="1"/>
          <w:numId w:val="4"/>
        </w:numPr>
        <w:rPr>
          <w:rFonts w:ascii="Helvetica" w:eastAsia="Helvetica" w:hAnsi="Helvetica" w:cs="Helvetica"/>
          <w:b/>
        </w:rPr>
      </w:pPr>
      <w:r w:rsidRPr="00586336">
        <w:rPr>
          <w:rFonts w:ascii="Helvetica" w:eastAsia="Helvetica" w:hAnsi="Helvetica" w:cs="Helvetica"/>
        </w:rPr>
        <w:t>Please provide documentation of your supported BGP communities to control route advertisements and routing.</w:t>
      </w:r>
    </w:p>
    <w:p w14:paraId="59093803" w14:textId="1B380235" w:rsidR="00586336" w:rsidRPr="003B36C3" w:rsidRDefault="00390385" w:rsidP="003B36C3">
      <w:pPr>
        <w:pStyle w:val="ListParagraph"/>
        <w:numPr>
          <w:ilvl w:val="1"/>
          <w:numId w:val="4"/>
        </w:numPr>
        <w:rPr>
          <w:rFonts w:ascii="Helvetica" w:eastAsia="Helvetica" w:hAnsi="Helvetica" w:cs="Helvetica"/>
          <w:b/>
        </w:rPr>
      </w:pPr>
      <w:r w:rsidRPr="003B36C3">
        <w:rPr>
          <w:rFonts w:ascii="Helvetica" w:eastAsia="Helvetica" w:hAnsi="Helvetica" w:cs="Helvetica"/>
          <w:highlight w:val="white"/>
        </w:rPr>
        <w:t>Do you honor customer AS-padding and setting of MED values for traffic management?</w:t>
      </w:r>
      <w:r w:rsidR="004057EF" w:rsidRPr="003B36C3">
        <w:rPr>
          <w:rFonts w:ascii="Helvetica" w:eastAsia="Helvetica" w:hAnsi="Helvetica" w:cs="Helvetica"/>
        </w:rPr>
        <w:br/>
      </w:r>
    </w:p>
    <w:p w14:paraId="26138840" w14:textId="6832E99E"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List all ASNs with which customers might peer.</w:t>
      </w:r>
      <w:r w:rsidR="004057EF">
        <w:rPr>
          <w:rFonts w:ascii="Helvetica" w:eastAsia="Helvetica" w:hAnsi="Helvetica" w:cs="Helvetica"/>
        </w:rPr>
        <w:br/>
      </w:r>
    </w:p>
    <w:p w14:paraId="4CCCB195" w14:textId="04394F75"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Briefly discuss your implementation of MANRS and RPKI routing security.</w:t>
      </w:r>
      <w:r w:rsidR="004057EF">
        <w:rPr>
          <w:rFonts w:ascii="Helvetica" w:eastAsia="Helvetica" w:hAnsi="Helvetica" w:cs="Helvetica"/>
        </w:rPr>
        <w:br/>
      </w:r>
    </w:p>
    <w:p w14:paraId="7924A671" w14:textId="4363EF79"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Do you take an AS-Set from the IRR to define the routes you will receive from a customer?</w:t>
      </w:r>
      <w:r w:rsidR="004057EF">
        <w:rPr>
          <w:rFonts w:ascii="Helvetica" w:eastAsia="Helvetica" w:hAnsi="Helvetica" w:cs="Helvetica"/>
        </w:rPr>
        <w:br/>
      </w:r>
      <w:r w:rsidR="003B36C3">
        <w:rPr>
          <w:rFonts w:ascii="Helvetica" w:eastAsia="Helvetica" w:hAnsi="Helvetica" w:cs="Helvetica"/>
          <w:b/>
        </w:rPr>
        <w:br/>
      </w:r>
    </w:p>
    <w:p w14:paraId="407B7DB3" w14:textId="1D395EEE" w:rsidR="00586336" w:rsidRDefault="00390385" w:rsidP="004057EF">
      <w:pPr>
        <w:pStyle w:val="ListParagraph"/>
        <w:numPr>
          <w:ilvl w:val="0"/>
          <w:numId w:val="4"/>
        </w:numPr>
        <w:rPr>
          <w:rFonts w:ascii="Helvetica" w:eastAsia="Helvetica" w:hAnsi="Helvetica" w:cs="Helvetica"/>
          <w:b/>
          <w:sz w:val="28"/>
          <w:szCs w:val="28"/>
        </w:rPr>
      </w:pPr>
      <w:r w:rsidRPr="004057EF">
        <w:rPr>
          <w:rFonts w:ascii="Helvetica" w:eastAsia="Helvetica" w:hAnsi="Helvetica" w:cs="Helvetica"/>
          <w:b/>
          <w:sz w:val="28"/>
          <w:szCs w:val="28"/>
        </w:rPr>
        <w:t>National Backbone Infrastructure</w:t>
      </w:r>
    </w:p>
    <w:p w14:paraId="3CFB8B94" w14:textId="77777777" w:rsidR="004057EF" w:rsidRPr="00702F44" w:rsidRDefault="004057EF" w:rsidP="004057EF">
      <w:pPr>
        <w:pStyle w:val="ListParagraph"/>
        <w:ind w:left="360"/>
        <w:rPr>
          <w:rFonts w:ascii="Helvetica" w:eastAsia="Helvetica" w:hAnsi="Helvetica" w:cs="Helvetica"/>
          <w:b/>
          <w:sz w:val="14"/>
          <w:szCs w:val="14"/>
        </w:rPr>
      </w:pPr>
    </w:p>
    <w:p w14:paraId="05D502E8" w14:textId="192692AC"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Do you provide 400G services?</w:t>
      </w:r>
      <w:r w:rsidR="004057EF">
        <w:rPr>
          <w:rFonts w:ascii="Helvetica" w:eastAsia="Helvetica" w:hAnsi="Helvetica" w:cs="Helvetica"/>
        </w:rPr>
        <w:br/>
      </w:r>
    </w:p>
    <w:p w14:paraId="5A6D37C3" w14:textId="01068397" w:rsidR="00702F44" w:rsidRPr="00702F44" w:rsidRDefault="00390385" w:rsidP="00702F44">
      <w:pPr>
        <w:pStyle w:val="ListParagraph"/>
        <w:numPr>
          <w:ilvl w:val="2"/>
          <w:numId w:val="4"/>
        </w:numPr>
        <w:ind w:left="1170" w:hanging="450"/>
        <w:rPr>
          <w:rFonts w:ascii="Helvetica" w:eastAsia="Helvetica" w:hAnsi="Helvetica" w:cs="Helvetica"/>
          <w:b/>
        </w:rPr>
      </w:pPr>
      <w:r w:rsidRPr="00586336">
        <w:rPr>
          <w:rFonts w:ascii="Helvetica" w:eastAsia="Helvetica" w:hAnsi="Helvetica" w:cs="Helvetica"/>
        </w:rPr>
        <w:t>What is your commodity internet pricing?</w:t>
      </w:r>
      <w:r w:rsidR="00702F44">
        <w:rPr>
          <w:rFonts w:ascii="Helvetica" w:eastAsia="Helvetica" w:hAnsi="Helvetica" w:cs="Helvetica"/>
        </w:rPr>
        <w:br/>
      </w:r>
    </w:p>
    <w:p w14:paraId="4436AFE3" w14:textId="71F2EF73" w:rsidR="00702F44" w:rsidRPr="00702F44" w:rsidRDefault="00390385" w:rsidP="00702F44">
      <w:pPr>
        <w:pStyle w:val="ListParagraph"/>
        <w:numPr>
          <w:ilvl w:val="2"/>
          <w:numId w:val="4"/>
        </w:numPr>
        <w:ind w:left="1170" w:hanging="450"/>
        <w:rPr>
          <w:rFonts w:ascii="Helvetica" w:eastAsia="Helvetica" w:hAnsi="Helvetica" w:cs="Helvetica"/>
          <w:b/>
        </w:rPr>
      </w:pPr>
      <w:r w:rsidRPr="00702F44">
        <w:rPr>
          <w:rFonts w:ascii="Helvetica" w:eastAsia="Helvetica" w:hAnsi="Helvetica" w:cs="Helvetica"/>
        </w:rPr>
        <w:t>What is your minimum commit</w:t>
      </w:r>
      <w:r w:rsidR="00702F44">
        <w:rPr>
          <w:rFonts w:ascii="Helvetica" w:eastAsia="Helvetica" w:hAnsi="Helvetica" w:cs="Helvetica"/>
        </w:rPr>
        <w:br/>
      </w:r>
    </w:p>
    <w:p w14:paraId="3AA4C95E" w14:textId="2F53F828" w:rsidR="00702F44" w:rsidRPr="00702F44" w:rsidRDefault="00390385" w:rsidP="00702F44">
      <w:pPr>
        <w:pStyle w:val="ListParagraph"/>
        <w:numPr>
          <w:ilvl w:val="2"/>
          <w:numId w:val="4"/>
        </w:numPr>
        <w:ind w:left="1170" w:hanging="450"/>
        <w:rPr>
          <w:rFonts w:ascii="Helvetica" w:eastAsia="Helvetica" w:hAnsi="Helvetica" w:cs="Helvetica"/>
          <w:b/>
        </w:rPr>
      </w:pPr>
      <w:r w:rsidRPr="00702F44">
        <w:rPr>
          <w:rFonts w:ascii="Helvetica" w:eastAsia="Helvetica" w:hAnsi="Helvetica" w:cs="Helvetica"/>
        </w:rPr>
        <w:t>Where do you deliver</w:t>
      </w:r>
      <w:r w:rsidR="003B36C3">
        <w:rPr>
          <w:rFonts w:ascii="Helvetica" w:eastAsia="Helvetica" w:hAnsi="Helvetica" w:cs="Helvetica"/>
        </w:rPr>
        <w:br/>
      </w:r>
    </w:p>
    <w:p w14:paraId="62E5E002" w14:textId="028EC83F" w:rsidR="00586336" w:rsidRPr="00702F44" w:rsidRDefault="00390385" w:rsidP="00702F44">
      <w:pPr>
        <w:pStyle w:val="ListParagraph"/>
        <w:numPr>
          <w:ilvl w:val="1"/>
          <w:numId w:val="4"/>
        </w:numPr>
        <w:rPr>
          <w:rFonts w:ascii="Helvetica" w:eastAsia="Helvetica" w:hAnsi="Helvetica" w:cs="Helvetica"/>
          <w:b/>
        </w:rPr>
      </w:pPr>
      <w:r w:rsidRPr="00702F44">
        <w:rPr>
          <w:rFonts w:ascii="Helvetica" w:eastAsia="Helvetica" w:hAnsi="Helvetica" w:cs="Helvetica"/>
        </w:rPr>
        <w:t xml:space="preserve">Please provide a complete list of your U.S. customer serving PoPs and confirm </w:t>
      </w:r>
      <w:r w:rsidRPr="00702F44">
        <w:rPr>
          <w:rFonts w:ascii="Helvetica" w:eastAsia="Helvetica" w:hAnsi="Helvetica" w:cs="Helvetica"/>
          <w:highlight w:val="white"/>
        </w:rPr>
        <w:t>at which locations can you offer services in accordance with the pricing matrix at 400G/100G/10G/1G?</w:t>
      </w:r>
      <w:r w:rsidR="004057EF" w:rsidRPr="00702F44">
        <w:rPr>
          <w:rFonts w:ascii="Helvetica" w:eastAsia="Helvetica" w:hAnsi="Helvetica" w:cs="Helvetica"/>
        </w:rPr>
        <w:br/>
      </w:r>
    </w:p>
    <w:p w14:paraId="5EBDCFCB" w14:textId="2E174E38"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Provide a national (and international if applicable) backbone infrastructure map, including backbone link capacities and infrastructure topologies.</w:t>
      </w:r>
      <w:r w:rsidR="004057EF">
        <w:rPr>
          <w:rFonts w:ascii="Helvetica" w:eastAsia="Helvetica" w:hAnsi="Helvetica" w:cs="Helvetica"/>
        </w:rPr>
        <w:br/>
      </w:r>
    </w:p>
    <w:p w14:paraId="01CAFB32" w14:textId="4F2096BB"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Will you accept a dark fiber handoff from a customer at specific PoP locations? Y/N with comments on additional fees.</w:t>
      </w:r>
      <w:r w:rsidR="004057EF">
        <w:rPr>
          <w:rFonts w:ascii="Helvetica" w:eastAsia="Helvetica" w:hAnsi="Helvetica" w:cs="Helvetica"/>
        </w:rPr>
        <w:br/>
      </w:r>
    </w:p>
    <w:p w14:paraId="27A3460C" w14:textId="30435C5A"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lastRenderedPageBreak/>
        <w:t>Provide diagrams of your standard PoP infrastructure.</w:t>
      </w:r>
      <w:r w:rsidR="004057EF">
        <w:rPr>
          <w:rFonts w:ascii="Helvetica" w:eastAsia="Helvetica" w:hAnsi="Helvetica" w:cs="Helvetica"/>
        </w:rPr>
        <w:br/>
      </w:r>
    </w:p>
    <w:p w14:paraId="7DD4A7FC" w14:textId="233AA910" w:rsidR="00586336" w:rsidRPr="00586336" w:rsidRDefault="00390385" w:rsidP="004057EF">
      <w:pPr>
        <w:pStyle w:val="ListParagraph"/>
        <w:numPr>
          <w:ilvl w:val="2"/>
          <w:numId w:val="4"/>
        </w:numPr>
        <w:rPr>
          <w:rFonts w:ascii="Helvetica" w:eastAsia="Helvetica" w:hAnsi="Helvetica" w:cs="Helvetica"/>
          <w:b/>
        </w:rPr>
      </w:pPr>
      <w:r w:rsidRPr="00586336">
        <w:rPr>
          <w:rFonts w:ascii="Helvetica" w:eastAsia="Helvetica" w:hAnsi="Helvetica" w:cs="Helvetica"/>
        </w:rPr>
        <w:t>What is your current national backbone average utilization?</w:t>
      </w:r>
      <w:r w:rsidR="004057EF">
        <w:rPr>
          <w:rFonts w:ascii="Helvetica" w:eastAsia="Helvetica" w:hAnsi="Helvetica" w:cs="Helvetica"/>
        </w:rPr>
        <w:br/>
      </w:r>
    </w:p>
    <w:p w14:paraId="551575E1" w14:textId="1C747F6A" w:rsidR="00586336" w:rsidRPr="00586336" w:rsidRDefault="00390385" w:rsidP="004057EF">
      <w:pPr>
        <w:pStyle w:val="ListParagraph"/>
        <w:numPr>
          <w:ilvl w:val="2"/>
          <w:numId w:val="4"/>
        </w:numPr>
        <w:rPr>
          <w:rFonts w:ascii="Helvetica" w:eastAsia="Helvetica" w:hAnsi="Helvetica" w:cs="Helvetica"/>
          <w:b/>
        </w:rPr>
      </w:pPr>
      <w:r w:rsidRPr="00586336">
        <w:rPr>
          <w:rFonts w:ascii="Helvetica" w:eastAsia="Helvetica" w:hAnsi="Helvetica" w:cs="Helvetica"/>
        </w:rPr>
        <w:t xml:space="preserve">At what monthly percentile utilization do you initiate a circuit capacity upgrade? </w:t>
      </w:r>
      <w:r w:rsidR="00586336">
        <w:rPr>
          <w:rFonts w:ascii="Helvetica" w:eastAsia="Helvetica" w:hAnsi="Helvetica" w:cs="Helvetica"/>
        </w:rPr>
        <w:br/>
      </w:r>
      <w:r w:rsidRPr="00586336">
        <w:rPr>
          <w:rFonts w:ascii="Helvetica" w:eastAsia="Helvetica" w:hAnsi="Helvetica" w:cs="Helvetica"/>
        </w:rPr>
        <w:t>(e.g., 40%, 50%, 80%)</w:t>
      </w:r>
      <w:r w:rsidR="004057EF">
        <w:rPr>
          <w:rFonts w:ascii="Helvetica" w:eastAsia="Helvetica" w:hAnsi="Helvetica" w:cs="Helvetica"/>
        </w:rPr>
        <w:br/>
      </w:r>
    </w:p>
    <w:p w14:paraId="3324A075" w14:textId="3C48CC9E"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What percent of the fiber facilities do you own in your backbone?</w:t>
      </w:r>
      <w:r w:rsidR="004057EF">
        <w:rPr>
          <w:rFonts w:ascii="Helvetica" w:eastAsia="Helvetica" w:hAnsi="Helvetica" w:cs="Helvetica"/>
        </w:rPr>
        <w:br/>
      </w:r>
    </w:p>
    <w:p w14:paraId="34E43AD6" w14:textId="4FDE8B56"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Do you support jumbo frames? If so, what is the largest MTU you will configure on a customer link?</w:t>
      </w:r>
      <w:r w:rsidR="004057EF">
        <w:rPr>
          <w:rFonts w:ascii="Helvetica" w:eastAsia="Helvetica" w:hAnsi="Helvetica" w:cs="Helvetica"/>
        </w:rPr>
        <w:br/>
      </w:r>
    </w:p>
    <w:p w14:paraId="7BF3B381" w14:textId="27943617" w:rsidR="00586336" w:rsidRPr="00586336" w:rsidRDefault="00390385" w:rsidP="004057EF">
      <w:pPr>
        <w:pStyle w:val="ListParagraph"/>
        <w:numPr>
          <w:ilvl w:val="2"/>
          <w:numId w:val="4"/>
        </w:numPr>
        <w:rPr>
          <w:rFonts w:ascii="Helvetica" w:eastAsia="Helvetica" w:hAnsi="Helvetica" w:cs="Helvetica"/>
          <w:b/>
        </w:rPr>
      </w:pPr>
      <w:r w:rsidRPr="00586336">
        <w:rPr>
          <w:rFonts w:ascii="Helvetica" w:eastAsia="Helvetica" w:hAnsi="Helvetica" w:cs="Helvetica"/>
        </w:rPr>
        <w:t>W</w:t>
      </w:r>
      <w:r w:rsidRPr="00586336">
        <w:rPr>
          <w:rFonts w:ascii="Helvetica" w:eastAsia="Helvetica" w:hAnsi="Helvetica" w:cs="Helvetica"/>
          <w:highlight w:val="white"/>
        </w:rPr>
        <w:t>ill there be an additional fee for MTUs over 1500 bytes?</w:t>
      </w:r>
      <w:r w:rsidR="004057EF">
        <w:rPr>
          <w:rFonts w:ascii="Helvetica" w:eastAsia="Helvetica" w:hAnsi="Helvetica" w:cs="Helvetica"/>
        </w:rPr>
        <w:br/>
      </w:r>
    </w:p>
    <w:p w14:paraId="24FC3264" w14:textId="7BEBCDA5"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Do you support 802.1Q VLAN tagging on customer ports?</w:t>
      </w:r>
      <w:r w:rsidR="004057EF">
        <w:rPr>
          <w:rFonts w:ascii="Helvetica" w:eastAsia="Helvetica" w:hAnsi="Helvetica" w:cs="Helvetica"/>
        </w:rPr>
        <w:br/>
      </w:r>
    </w:p>
    <w:p w14:paraId="63AED69E" w14:textId="24F4B8FB"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Do you support Ethernet LAG</w:t>
      </w:r>
      <w:r w:rsidR="0059559A">
        <w:rPr>
          <w:rFonts w:ascii="Helvetica" w:eastAsia="Helvetica" w:hAnsi="Helvetica" w:cs="Helvetica"/>
        </w:rPr>
        <w:t xml:space="preserve"> </w:t>
      </w:r>
      <w:r w:rsidR="00C93A43">
        <w:rPr>
          <w:rFonts w:ascii="Helvetica" w:eastAsia="Helvetica" w:hAnsi="Helvetica" w:cs="Helvetica"/>
        </w:rPr>
        <w:t>(802.3ad/802.1AX) on customer-facing ports</w:t>
      </w:r>
      <w:r w:rsidR="00C93A43" w:rsidRPr="00586336">
        <w:rPr>
          <w:rFonts w:ascii="Helvetica" w:eastAsia="Helvetica" w:hAnsi="Helvetica" w:cs="Helvetica"/>
        </w:rPr>
        <w:t>?</w:t>
      </w:r>
      <w:r w:rsidR="00C93A43">
        <w:rPr>
          <w:rFonts w:ascii="Helvetica" w:eastAsia="Helvetica" w:hAnsi="Helvetica" w:cs="Helvetica"/>
        </w:rPr>
        <w:t xml:space="preserve"> If so, do you support LACP?</w:t>
      </w:r>
      <w:r w:rsidR="00C93A43">
        <w:rPr>
          <w:rFonts w:ascii="Helvetica" w:eastAsia="Helvetica" w:hAnsi="Helvetica" w:cs="Helvetica"/>
        </w:rPr>
        <w:br/>
      </w:r>
    </w:p>
    <w:p w14:paraId="36AF9F16" w14:textId="6478BFDD" w:rsidR="00586336" w:rsidRPr="00586336" w:rsidRDefault="00390385" w:rsidP="004057EF">
      <w:pPr>
        <w:pStyle w:val="ListParagraph"/>
        <w:numPr>
          <w:ilvl w:val="1"/>
          <w:numId w:val="4"/>
        </w:numPr>
        <w:rPr>
          <w:rFonts w:ascii="Helvetica" w:eastAsia="Helvetica" w:hAnsi="Helvetica" w:cs="Helvetica"/>
          <w:b/>
        </w:rPr>
      </w:pPr>
      <w:r w:rsidRPr="00586336">
        <w:rPr>
          <w:rFonts w:ascii="Helvetica" w:eastAsia="Helvetica" w:hAnsi="Helvetica" w:cs="Helvetica"/>
        </w:rPr>
        <w:t>Are all of your backbone PoP locations IPv6 enabled?  If not, please explain.</w:t>
      </w:r>
      <w:r w:rsidR="004057EF">
        <w:rPr>
          <w:rFonts w:ascii="Helvetica" w:eastAsia="Helvetica" w:hAnsi="Helvetica" w:cs="Helvetica"/>
        </w:rPr>
        <w:br/>
      </w:r>
    </w:p>
    <w:p w14:paraId="75F77C09" w14:textId="07656132" w:rsidR="00586336" w:rsidRPr="00586336" w:rsidRDefault="00390385" w:rsidP="004057EF">
      <w:pPr>
        <w:pStyle w:val="ListParagraph"/>
        <w:numPr>
          <w:ilvl w:val="2"/>
          <w:numId w:val="4"/>
        </w:numPr>
        <w:rPr>
          <w:rFonts w:ascii="Helvetica" w:eastAsia="Helvetica" w:hAnsi="Helvetica" w:cs="Helvetica"/>
          <w:b/>
        </w:rPr>
      </w:pPr>
      <w:r w:rsidRPr="00586336">
        <w:rPr>
          <w:rFonts w:ascii="Helvetica" w:eastAsia="Helvetica" w:hAnsi="Helvetica" w:cs="Helvetica"/>
        </w:rPr>
        <w:t>If there are any such PoPs, what is your timeline for offering IPv6 at them?</w:t>
      </w:r>
      <w:r w:rsidR="004057EF">
        <w:rPr>
          <w:rFonts w:ascii="Helvetica" w:eastAsia="Helvetica" w:hAnsi="Helvetica" w:cs="Helvetica"/>
        </w:rPr>
        <w:br/>
      </w:r>
    </w:p>
    <w:p w14:paraId="1568137C" w14:textId="7D052898" w:rsidR="00256881" w:rsidRPr="00256881" w:rsidRDefault="00390385" w:rsidP="004057EF">
      <w:pPr>
        <w:pStyle w:val="ListParagraph"/>
        <w:numPr>
          <w:ilvl w:val="2"/>
          <w:numId w:val="4"/>
        </w:numPr>
        <w:rPr>
          <w:rFonts w:ascii="Helvetica" w:eastAsia="Helvetica" w:hAnsi="Helvetica" w:cs="Helvetica"/>
          <w:b/>
        </w:rPr>
      </w:pPr>
      <w:r w:rsidRPr="00586336">
        <w:rPr>
          <w:rFonts w:ascii="Helvetica" w:eastAsia="Helvetica" w:hAnsi="Helvetica" w:cs="Helvetica"/>
        </w:rPr>
        <w:t>If the nearest IP PoP to a customer is IPv4-only, are you willing to waive any charges for on-net backhaul to the nearest IPv6-enabled PoP? (Y/N with comments)</w:t>
      </w:r>
      <w:r w:rsidR="00C93A43">
        <w:rPr>
          <w:rFonts w:ascii="Helvetica" w:eastAsia="Helvetica" w:hAnsi="Helvetica" w:cs="Helvetica"/>
        </w:rPr>
        <w:br/>
      </w:r>
    </w:p>
    <w:p w14:paraId="05CB1486" w14:textId="574E81D2" w:rsidR="00256881" w:rsidRPr="00256881" w:rsidRDefault="00390385" w:rsidP="004057EF">
      <w:pPr>
        <w:pStyle w:val="ListParagraph"/>
        <w:numPr>
          <w:ilvl w:val="2"/>
          <w:numId w:val="4"/>
        </w:numPr>
        <w:rPr>
          <w:rFonts w:ascii="Helvetica" w:eastAsia="Helvetica" w:hAnsi="Helvetica" w:cs="Helvetica"/>
          <w:b/>
        </w:rPr>
      </w:pPr>
      <w:r w:rsidRPr="00256881">
        <w:rPr>
          <w:rFonts w:ascii="Helvetica" w:eastAsia="Helvetica" w:hAnsi="Helvetica" w:cs="Helvetica"/>
        </w:rPr>
        <w:t>If the nearest PoP to a customer is only layer 2, are you willing to waive any charges for on-net backhaul to the nearest layer 3 PoP? Y/N with comments.</w:t>
      </w:r>
      <w:r w:rsidR="004057EF">
        <w:rPr>
          <w:rFonts w:ascii="Helvetica" w:eastAsia="Helvetica" w:hAnsi="Helvetica" w:cs="Helvetica"/>
        </w:rPr>
        <w:br/>
      </w:r>
    </w:p>
    <w:p w14:paraId="0AC66500" w14:textId="06A093E5" w:rsidR="00256881" w:rsidRDefault="00390385" w:rsidP="004057EF">
      <w:pPr>
        <w:pStyle w:val="ListParagraph"/>
        <w:numPr>
          <w:ilvl w:val="0"/>
          <w:numId w:val="4"/>
        </w:numPr>
        <w:rPr>
          <w:rFonts w:ascii="Helvetica" w:eastAsia="Helvetica" w:hAnsi="Helvetica" w:cs="Helvetica"/>
          <w:b/>
          <w:sz w:val="28"/>
          <w:szCs w:val="28"/>
        </w:rPr>
      </w:pPr>
      <w:r w:rsidRPr="004057EF">
        <w:rPr>
          <w:rFonts w:ascii="Helvetica" w:eastAsia="Helvetica" w:hAnsi="Helvetica" w:cs="Helvetica"/>
          <w:b/>
          <w:sz w:val="28"/>
          <w:szCs w:val="28"/>
        </w:rPr>
        <w:t>Peering Information</w:t>
      </w:r>
    </w:p>
    <w:p w14:paraId="59567110" w14:textId="77777777" w:rsidR="00702F44" w:rsidRPr="00702F44" w:rsidRDefault="00702F44" w:rsidP="00702F44">
      <w:pPr>
        <w:rPr>
          <w:rFonts w:ascii="Helvetica" w:eastAsia="Helvetica" w:hAnsi="Helvetica" w:cs="Helvetica"/>
          <w:b/>
          <w:sz w:val="14"/>
          <w:szCs w:val="14"/>
        </w:rPr>
      </w:pPr>
    </w:p>
    <w:p w14:paraId="4E8BB838" w14:textId="50DE63A6"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Provide a map that identifies the network’s peering infrastructure</w:t>
      </w:r>
      <w:r w:rsidR="004057EF">
        <w:rPr>
          <w:rFonts w:ascii="Helvetica" w:eastAsia="Helvetica" w:hAnsi="Helvetica" w:cs="Helvetica"/>
        </w:rPr>
        <w:t>.</w:t>
      </w:r>
      <w:r w:rsidRPr="00256881">
        <w:rPr>
          <w:rFonts w:ascii="Helvetica" w:eastAsia="Helvetica" w:hAnsi="Helvetica" w:cs="Helvetica"/>
        </w:rPr>
        <w:t xml:space="preserve"> (locations and capacity)</w:t>
      </w:r>
      <w:r w:rsidR="004057EF">
        <w:rPr>
          <w:rFonts w:ascii="Helvetica" w:eastAsia="Helvetica" w:hAnsi="Helvetica" w:cs="Helvetica"/>
        </w:rPr>
        <w:br/>
      </w:r>
    </w:p>
    <w:p w14:paraId="6B543791" w14:textId="7EA1B8C8"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What is your total aggregate public peering and total aggregate private peering for the East, West and Central United States?</w:t>
      </w:r>
      <w:r w:rsidR="004057EF">
        <w:rPr>
          <w:rFonts w:ascii="Helvetica" w:eastAsia="Helvetica" w:hAnsi="Helvetica" w:cs="Helvetica"/>
        </w:rPr>
        <w:br/>
      </w:r>
    </w:p>
    <w:p w14:paraId="7CFBB200" w14:textId="750C2434"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 xml:space="preserve">What </w:t>
      </w:r>
      <w:r w:rsidR="003B36C3">
        <w:rPr>
          <w:rFonts w:ascii="Helvetica" w:eastAsia="Helvetica" w:hAnsi="Helvetica" w:cs="Helvetica"/>
        </w:rPr>
        <w:t>are</w:t>
      </w:r>
      <w:r w:rsidRPr="00256881">
        <w:rPr>
          <w:rFonts w:ascii="Helvetica" w:eastAsia="Helvetica" w:hAnsi="Helvetica" w:cs="Helvetica"/>
        </w:rPr>
        <w:t xml:space="preserve"> your total </w:t>
      </w:r>
      <w:r w:rsidR="003B36C3">
        <w:rPr>
          <w:rFonts w:ascii="Helvetica" w:eastAsia="Helvetica" w:hAnsi="Helvetica" w:cs="Helvetica"/>
        </w:rPr>
        <w:t xml:space="preserve">public peering </w:t>
      </w:r>
      <w:r w:rsidRPr="00256881">
        <w:rPr>
          <w:rFonts w:ascii="Helvetica" w:eastAsia="Helvetica" w:hAnsi="Helvetica" w:cs="Helvetica"/>
        </w:rPr>
        <w:t>and private peering</w:t>
      </w:r>
      <w:r w:rsidR="003B36C3">
        <w:rPr>
          <w:rFonts w:ascii="Helvetica" w:eastAsia="Helvetica" w:hAnsi="Helvetica" w:cs="Helvetica"/>
        </w:rPr>
        <w:t xml:space="preserve"> </w:t>
      </w:r>
      <w:r w:rsidR="003B36C3" w:rsidRPr="00256881">
        <w:rPr>
          <w:rFonts w:ascii="Helvetica" w:eastAsia="Helvetica" w:hAnsi="Helvetica" w:cs="Helvetica"/>
        </w:rPr>
        <w:t>aggregate</w:t>
      </w:r>
      <w:r w:rsidR="003B36C3">
        <w:rPr>
          <w:rFonts w:ascii="Helvetica" w:eastAsia="Helvetica" w:hAnsi="Helvetica" w:cs="Helvetica"/>
        </w:rPr>
        <w:t>s</w:t>
      </w:r>
      <w:r w:rsidRPr="00256881">
        <w:rPr>
          <w:rFonts w:ascii="Helvetica" w:eastAsia="Helvetica" w:hAnsi="Helvetica" w:cs="Helvetica"/>
        </w:rPr>
        <w:t xml:space="preserve"> for U.S, Europe, and Asia</w:t>
      </w:r>
      <w:r w:rsidR="00256881" w:rsidRPr="00256881">
        <w:rPr>
          <w:rFonts w:ascii="Helvetica" w:eastAsia="Helvetica" w:hAnsi="Helvetica" w:cs="Helvetica"/>
        </w:rPr>
        <w:t>?</w:t>
      </w:r>
      <w:r w:rsidR="004057EF">
        <w:rPr>
          <w:rFonts w:ascii="Helvetica" w:eastAsia="Helvetica" w:hAnsi="Helvetica" w:cs="Helvetica"/>
        </w:rPr>
        <w:br/>
      </w:r>
    </w:p>
    <w:p w14:paraId="4993F696" w14:textId="763A24C5" w:rsidR="00256881" w:rsidRPr="00256881" w:rsidRDefault="00390385" w:rsidP="004057EF">
      <w:pPr>
        <w:pStyle w:val="ListParagraph"/>
        <w:numPr>
          <w:ilvl w:val="2"/>
          <w:numId w:val="4"/>
        </w:numPr>
        <w:rPr>
          <w:rFonts w:ascii="Helvetica" w:eastAsia="Helvetica" w:hAnsi="Helvetica" w:cs="Helvetica"/>
          <w:b/>
        </w:rPr>
      </w:pPr>
      <w:r w:rsidRPr="00256881">
        <w:rPr>
          <w:rFonts w:ascii="Helvetica" w:eastAsia="Helvetica" w:hAnsi="Helvetica" w:cs="Helvetica"/>
        </w:rPr>
        <w:t>What is the ratio of peering to transit?</w:t>
      </w:r>
      <w:r w:rsidR="004057EF">
        <w:rPr>
          <w:rFonts w:ascii="Helvetica" w:eastAsia="Helvetica" w:hAnsi="Helvetica" w:cs="Helvetica"/>
        </w:rPr>
        <w:br/>
      </w:r>
    </w:p>
    <w:p w14:paraId="55AB870B" w14:textId="2FA18E02" w:rsidR="00256881" w:rsidRPr="00256881" w:rsidRDefault="00390385" w:rsidP="004057EF">
      <w:pPr>
        <w:pStyle w:val="ListParagraph"/>
        <w:numPr>
          <w:ilvl w:val="2"/>
          <w:numId w:val="4"/>
        </w:numPr>
        <w:rPr>
          <w:rFonts w:ascii="Helvetica" w:eastAsia="Helvetica" w:hAnsi="Helvetica" w:cs="Helvetica"/>
          <w:b/>
        </w:rPr>
      </w:pPr>
      <w:r w:rsidRPr="00256881">
        <w:rPr>
          <w:rFonts w:ascii="Helvetica" w:eastAsia="Helvetica" w:hAnsi="Helvetica" w:cs="Helvetica"/>
        </w:rPr>
        <w:t>What percentage of your peering traffic is IPv6?</w:t>
      </w:r>
      <w:r w:rsidR="004057EF">
        <w:rPr>
          <w:rFonts w:ascii="Helvetica" w:eastAsia="Helvetica" w:hAnsi="Helvetica" w:cs="Helvetica"/>
        </w:rPr>
        <w:br/>
      </w:r>
    </w:p>
    <w:p w14:paraId="799BCAD5" w14:textId="63D1A0B1" w:rsidR="00256881" w:rsidRDefault="00390385" w:rsidP="004057EF">
      <w:pPr>
        <w:pStyle w:val="ListParagraph"/>
        <w:numPr>
          <w:ilvl w:val="0"/>
          <w:numId w:val="4"/>
        </w:numPr>
        <w:rPr>
          <w:rFonts w:ascii="Helvetica" w:eastAsia="Helvetica" w:hAnsi="Helvetica" w:cs="Helvetica"/>
          <w:b/>
          <w:sz w:val="28"/>
          <w:szCs w:val="28"/>
        </w:rPr>
      </w:pPr>
      <w:r w:rsidRPr="004057EF">
        <w:rPr>
          <w:rFonts w:ascii="Helvetica" w:eastAsia="Helvetica" w:hAnsi="Helvetica" w:cs="Helvetica"/>
          <w:b/>
          <w:sz w:val="28"/>
          <w:szCs w:val="28"/>
        </w:rPr>
        <w:t>Technical Support, Operations and Billing Practices</w:t>
      </w:r>
    </w:p>
    <w:p w14:paraId="7C0E8874" w14:textId="77777777" w:rsidR="004057EF" w:rsidRPr="00702F44" w:rsidRDefault="004057EF" w:rsidP="004057EF">
      <w:pPr>
        <w:rPr>
          <w:rFonts w:ascii="Helvetica" w:eastAsia="Helvetica" w:hAnsi="Helvetica" w:cs="Helvetica"/>
          <w:b/>
          <w:sz w:val="14"/>
          <w:szCs w:val="14"/>
        </w:rPr>
      </w:pPr>
    </w:p>
    <w:p w14:paraId="7BC71DFC" w14:textId="269A5D9B"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Provide a brief document detailing your company’s history, current organization, and funding sources.</w:t>
      </w:r>
      <w:r w:rsidR="004057EF">
        <w:rPr>
          <w:rFonts w:ascii="Helvetica" w:eastAsia="Helvetica" w:hAnsi="Helvetica" w:cs="Helvetica"/>
        </w:rPr>
        <w:br/>
      </w:r>
    </w:p>
    <w:p w14:paraId="28B28B42" w14:textId="0B05DB94"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lastRenderedPageBreak/>
        <w:t>Provide contact information for a VP-Level executive in your organization to support customer relationship with The Quilt.</w:t>
      </w:r>
      <w:r w:rsidR="004057EF">
        <w:rPr>
          <w:rFonts w:ascii="Helvetica" w:eastAsia="Helvetica" w:hAnsi="Helvetica" w:cs="Helvetica"/>
        </w:rPr>
        <w:br/>
      </w:r>
    </w:p>
    <w:p w14:paraId="2C6BCBD5" w14:textId="7AC56F30"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Does your company participate in e-rate?  If so, what is your 498 ID (formerly known as SPIN)?</w:t>
      </w:r>
      <w:r w:rsidR="004057EF">
        <w:rPr>
          <w:rFonts w:ascii="Helvetica" w:eastAsia="Helvetica" w:hAnsi="Helvetica" w:cs="Helvetica"/>
        </w:rPr>
        <w:br/>
      </w:r>
    </w:p>
    <w:p w14:paraId="6C4D9E46" w14:textId="03478E03"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Have you reviewed the sample MSA provided in the Overview document?  Yes/N</w:t>
      </w:r>
      <w:r w:rsidR="00256881">
        <w:rPr>
          <w:rFonts w:ascii="Helvetica" w:eastAsia="Helvetica" w:hAnsi="Helvetica" w:cs="Helvetica"/>
        </w:rPr>
        <w:t>o</w:t>
      </w:r>
      <w:r w:rsidR="004057EF">
        <w:rPr>
          <w:rFonts w:ascii="Helvetica" w:eastAsia="Helvetica" w:hAnsi="Helvetica" w:cs="Helvetica"/>
        </w:rPr>
        <w:br/>
      </w:r>
    </w:p>
    <w:p w14:paraId="1E06BBD6" w14:textId="6B1FA915" w:rsidR="00256881" w:rsidRPr="00256881" w:rsidRDefault="00390385" w:rsidP="004057EF">
      <w:pPr>
        <w:pStyle w:val="ListParagraph"/>
        <w:numPr>
          <w:ilvl w:val="2"/>
          <w:numId w:val="4"/>
        </w:numPr>
        <w:rPr>
          <w:rFonts w:ascii="Helvetica" w:eastAsia="Helvetica" w:hAnsi="Helvetica" w:cs="Helvetica"/>
          <w:b/>
        </w:rPr>
      </w:pPr>
      <w:r w:rsidRPr="00256881">
        <w:rPr>
          <w:rFonts w:ascii="Helvetica" w:eastAsia="Helvetica" w:hAnsi="Helvetica" w:cs="Helvetica"/>
        </w:rPr>
        <w:t>Are there portions of the contract, which would be difficult for you to agree to as-is? If so, identify these sections.</w:t>
      </w:r>
      <w:r w:rsidR="004057EF">
        <w:rPr>
          <w:rFonts w:ascii="Helvetica" w:eastAsia="Helvetica" w:hAnsi="Helvetica" w:cs="Helvetica"/>
        </w:rPr>
        <w:br/>
      </w:r>
    </w:p>
    <w:p w14:paraId="4A61AE61" w14:textId="38A679FA" w:rsidR="00256881" w:rsidRPr="00256881" w:rsidRDefault="00390385" w:rsidP="004057EF">
      <w:pPr>
        <w:pStyle w:val="ListParagraph"/>
        <w:numPr>
          <w:ilvl w:val="2"/>
          <w:numId w:val="4"/>
        </w:numPr>
        <w:rPr>
          <w:rFonts w:ascii="Helvetica" w:eastAsia="Helvetica" w:hAnsi="Helvetica" w:cs="Helvetica"/>
          <w:b/>
        </w:rPr>
      </w:pPr>
      <w:r w:rsidRPr="00256881">
        <w:rPr>
          <w:rFonts w:ascii="Helvetica" w:eastAsia="Helvetica" w:hAnsi="Helvetica" w:cs="Helvetica"/>
        </w:rPr>
        <w:t>Will you agree to an MSA with a 1-year term and mutually agreeable renewal?</w:t>
      </w:r>
      <w:r w:rsidR="004057EF">
        <w:rPr>
          <w:rFonts w:ascii="Helvetica" w:eastAsia="Helvetica" w:hAnsi="Helvetica" w:cs="Helvetica"/>
        </w:rPr>
        <w:br/>
      </w:r>
    </w:p>
    <w:p w14:paraId="290DA04D" w14:textId="65A2333A"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Please provide the names and contact information for three references.  Include corporate, research, and education organizations where</w:t>
      </w:r>
      <w:r w:rsidR="00256881">
        <w:rPr>
          <w:rFonts w:ascii="Helvetica" w:eastAsia="Helvetica" w:hAnsi="Helvetica" w:cs="Helvetica"/>
        </w:rPr>
        <w:t xml:space="preserve"> </w:t>
      </w:r>
      <w:r w:rsidRPr="00256881">
        <w:rPr>
          <w:rFonts w:ascii="Helvetica" w:eastAsia="Helvetica" w:hAnsi="Helvetica" w:cs="Helvetica"/>
        </w:rPr>
        <w:t>possible.</w:t>
      </w:r>
      <w:r w:rsidR="004057EF">
        <w:rPr>
          <w:rFonts w:ascii="Helvetica" w:eastAsia="Helvetica" w:hAnsi="Helvetica" w:cs="Helvetica"/>
        </w:rPr>
        <w:br/>
      </w:r>
    </w:p>
    <w:p w14:paraId="41863580" w14:textId="1A9415E2"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Please provide a list of your active IP Transit customers that are on the Authorized Quilt Buyers (AQB) list (or indicate the number of customers).</w:t>
      </w:r>
      <w:r w:rsidR="004057EF">
        <w:rPr>
          <w:rFonts w:ascii="Helvetica" w:eastAsia="Helvetica" w:hAnsi="Helvetica" w:cs="Helvetica"/>
        </w:rPr>
        <w:br/>
      </w:r>
    </w:p>
    <w:p w14:paraId="73BBD552" w14:textId="3E184276"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What​ ​is​ ​unique​ ​about​ ​your​ ​network?</w:t>
      </w:r>
      <w:r w:rsidR="004057EF">
        <w:rPr>
          <w:rFonts w:ascii="Helvetica" w:eastAsia="Helvetica" w:hAnsi="Helvetica" w:cs="Helvetica"/>
        </w:rPr>
        <w:br/>
      </w:r>
    </w:p>
    <w:p w14:paraId="2F98D6AB" w14:textId="43BA8E05"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Why are you interested​ ​in​ ​participating​ ​in​ this​ ​program?</w:t>
      </w:r>
      <w:r w:rsidR="004057EF">
        <w:rPr>
          <w:rFonts w:ascii="Helvetica" w:eastAsia="Helvetica" w:hAnsi="Helvetica" w:cs="Helvetica"/>
        </w:rPr>
        <w:br/>
      </w:r>
    </w:p>
    <w:p w14:paraId="5AFFE172" w14:textId="66E737E5"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How​ ​will​ ​you​ ​engage​ ​with​ ​our​ ​community​ ​to​ ​provide​ ​information about​ ​your​ ​network’s​ ​capabilities?</w:t>
      </w:r>
      <w:r w:rsidR="004057EF">
        <w:rPr>
          <w:rFonts w:ascii="Helvetica" w:eastAsia="Helvetica" w:hAnsi="Helvetica" w:cs="Helvetica"/>
        </w:rPr>
        <w:br/>
      </w:r>
    </w:p>
    <w:p w14:paraId="79F0C054" w14:textId="740A45B5"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rPr>
        <w:t>What do you charge for providing the following customer IP address assignments and allocations?</w:t>
      </w:r>
      <w:r w:rsidR="00C93A43">
        <w:rPr>
          <w:rFonts w:ascii="Helvetica" w:eastAsia="Helvetica" w:hAnsi="Helvetica" w:cs="Helvetica"/>
        </w:rPr>
        <w:t xml:space="preserve"> This question refers to addresses for customer use, not for peering infrastructure; our assumption is that peering addresses are included with the connection (if not, so indicate).</w:t>
      </w:r>
      <w:r w:rsidR="004057EF">
        <w:rPr>
          <w:rFonts w:ascii="Helvetica" w:eastAsia="Helvetica" w:hAnsi="Helvetica" w:cs="Helvetica"/>
        </w:rPr>
        <w:br/>
      </w:r>
    </w:p>
    <w:p w14:paraId="2479B725" w14:textId="08217FC2" w:rsidR="00256881" w:rsidRPr="00256881" w:rsidRDefault="00390385" w:rsidP="004057EF">
      <w:pPr>
        <w:pStyle w:val="ListParagraph"/>
        <w:numPr>
          <w:ilvl w:val="2"/>
          <w:numId w:val="4"/>
        </w:numPr>
        <w:rPr>
          <w:rFonts w:ascii="Helvetica" w:eastAsia="Helvetica" w:hAnsi="Helvetica" w:cs="Helvetica"/>
          <w:b/>
        </w:rPr>
      </w:pPr>
      <w:r w:rsidRPr="00256881">
        <w:rPr>
          <w:rFonts w:ascii="Helvetica" w:eastAsia="Helvetica" w:hAnsi="Helvetica" w:cs="Helvetica"/>
        </w:rPr>
        <w:t>IPv4</w:t>
      </w:r>
      <w:r w:rsidR="004057EF">
        <w:rPr>
          <w:rFonts w:ascii="Helvetica" w:eastAsia="Helvetica" w:hAnsi="Helvetica" w:cs="Helvetica"/>
        </w:rPr>
        <w:br/>
      </w:r>
    </w:p>
    <w:p w14:paraId="4DEBE079" w14:textId="082EE030" w:rsidR="00256881" w:rsidRPr="004057EF" w:rsidRDefault="00390385" w:rsidP="004057EF">
      <w:pPr>
        <w:pStyle w:val="ListParagraph"/>
        <w:numPr>
          <w:ilvl w:val="2"/>
          <w:numId w:val="4"/>
        </w:numPr>
        <w:rPr>
          <w:rFonts w:ascii="Helvetica" w:eastAsia="Helvetica" w:hAnsi="Helvetica" w:cs="Helvetica"/>
          <w:b/>
        </w:rPr>
      </w:pPr>
      <w:r w:rsidRPr="00256881">
        <w:rPr>
          <w:rFonts w:ascii="Helvetica" w:eastAsia="Helvetica" w:hAnsi="Helvetica" w:cs="Helvetica"/>
        </w:rPr>
        <w:t>IPv6</w:t>
      </w:r>
    </w:p>
    <w:p w14:paraId="095B5972" w14:textId="77777777" w:rsidR="004057EF" w:rsidRPr="004057EF" w:rsidRDefault="004057EF" w:rsidP="004057EF">
      <w:pPr>
        <w:rPr>
          <w:rFonts w:ascii="Helvetica" w:eastAsia="Helvetica" w:hAnsi="Helvetica" w:cs="Helvetica"/>
          <w:b/>
        </w:rPr>
      </w:pPr>
    </w:p>
    <w:p w14:paraId="4057E65D" w14:textId="315E8032" w:rsidR="00256881" w:rsidRPr="004057EF" w:rsidRDefault="00390385" w:rsidP="004057EF">
      <w:pPr>
        <w:pStyle w:val="ListParagraph"/>
        <w:numPr>
          <w:ilvl w:val="0"/>
          <w:numId w:val="4"/>
        </w:numPr>
        <w:rPr>
          <w:rFonts w:ascii="Helvetica" w:eastAsia="Helvetica" w:hAnsi="Helvetica" w:cs="Helvetica"/>
          <w:b/>
        </w:rPr>
      </w:pPr>
      <w:r w:rsidRPr="004057EF">
        <w:rPr>
          <w:rFonts w:ascii="Helvetica" w:eastAsia="Helvetica" w:hAnsi="Helvetica" w:cs="Helvetica"/>
          <w:b/>
          <w:sz w:val="28"/>
          <w:szCs w:val="28"/>
          <w:highlight w:val="white"/>
        </w:rPr>
        <w:t>Network Policies and Practices</w:t>
      </w:r>
      <w:r w:rsidR="004057EF">
        <w:rPr>
          <w:rFonts w:ascii="Helvetica" w:eastAsia="Helvetica" w:hAnsi="Helvetica" w:cs="Helvetica"/>
          <w:b/>
          <w:sz w:val="28"/>
          <w:szCs w:val="28"/>
        </w:rPr>
        <w:br/>
      </w:r>
    </w:p>
    <w:p w14:paraId="7B61F07E" w14:textId="4CD665E8" w:rsidR="004057EF" w:rsidRPr="004057EF"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highlight w:val="white"/>
        </w:rPr>
        <w:t>We expect access to all internet addresses undifferentiated by cost or performance.  Do you currently (or have plans to) prioritize traffic on your network outside of illegal or malicious traffic?</w:t>
      </w:r>
      <w:r w:rsidR="004057EF">
        <w:rPr>
          <w:rFonts w:ascii="Helvetica" w:eastAsia="Helvetica" w:hAnsi="Helvetica" w:cs="Helvetica"/>
        </w:rPr>
        <w:br/>
      </w:r>
    </w:p>
    <w:p w14:paraId="3B71DBFF" w14:textId="58105A35"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highlight w:val="white"/>
        </w:rPr>
        <w:t>Describe the security procedures and protections you have in place to prevent unauthorized access to user data that transits your network.</w:t>
      </w:r>
      <w:r w:rsidR="004057EF">
        <w:rPr>
          <w:rFonts w:ascii="Helvetica" w:eastAsia="Helvetica" w:hAnsi="Helvetica" w:cs="Helvetica"/>
        </w:rPr>
        <w:br/>
      </w:r>
    </w:p>
    <w:p w14:paraId="6FFAC3DB" w14:textId="066196CC" w:rsidR="00256881"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highlight w:val="white"/>
        </w:rPr>
        <w:t>Do you sell, rent, or share any type of analysis data, aggregated or not, such as flow, header, payload, metadata, etc. with 3rd parties, including government agencies (without a court order)?</w:t>
      </w:r>
      <w:r w:rsidR="004057EF">
        <w:rPr>
          <w:rFonts w:ascii="Helvetica" w:eastAsia="Helvetica" w:hAnsi="Helvetica" w:cs="Helvetica"/>
        </w:rPr>
        <w:br/>
      </w:r>
    </w:p>
    <w:p w14:paraId="000000C5" w14:textId="76EFFE46" w:rsidR="00B6790F" w:rsidRPr="00256881" w:rsidRDefault="00390385" w:rsidP="004057EF">
      <w:pPr>
        <w:pStyle w:val="ListParagraph"/>
        <w:numPr>
          <w:ilvl w:val="1"/>
          <w:numId w:val="4"/>
        </w:numPr>
        <w:rPr>
          <w:rFonts w:ascii="Helvetica" w:eastAsia="Helvetica" w:hAnsi="Helvetica" w:cs="Helvetica"/>
          <w:b/>
        </w:rPr>
      </w:pPr>
      <w:r w:rsidRPr="00256881">
        <w:rPr>
          <w:rFonts w:ascii="Helvetica" w:eastAsia="Helvetica" w:hAnsi="Helvetica" w:cs="Helvetica"/>
          <w:highlight w:val="white"/>
        </w:rPr>
        <w:t>Do you inject advertising or otherwise modify web, email, DNS, or other traffic?</w:t>
      </w:r>
    </w:p>
    <w:sectPr w:rsidR="00B6790F" w:rsidRPr="0025688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0E1A" w14:textId="77777777" w:rsidR="00214CA1" w:rsidRDefault="00214CA1">
      <w:pPr>
        <w:spacing w:line="240" w:lineRule="auto"/>
      </w:pPr>
      <w:r>
        <w:separator/>
      </w:r>
    </w:p>
  </w:endnote>
  <w:endnote w:type="continuationSeparator" w:id="0">
    <w:p w14:paraId="1F9D7605" w14:textId="77777777" w:rsidR="00214CA1" w:rsidRDefault="00214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3E8" w14:textId="77777777" w:rsidR="00240DC2" w:rsidRDefault="0024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77777777" w:rsidR="00B6790F" w:rsidRDefault="00390385">
    <w:pPr>
      <w:rPr>
        <w:sz w:val="20"/>
        <w:szCs w:val="20"/>
      </w:rPr>
    </w:pPr>
    <w:r>
      <w:rPr>
        <w:sz w:val="20"/>
        <w:szCs w:val="20"/>
      </w:rPr>
      <w:t>The Quilt 2023 IP Transit Internet Services Request for Proposals - Essay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77777777" w:rsidR="00B6790F" w:rsidRDefault="00B67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9EF7" w14:textId="77777777" w:rsidR="00214CA1" w:rsidRDefault="00214CA1">
      <w:pPr>
        <w:spacing w:line="240" w:lineRule="auto"/>
      </w:pPr>
      <w:r>
        <w:separator/>
      </w:r>
    </w:p>
  </w:footnote>
  <w:footnote w:type="continuationSeparator" w:id="0">
    <w:p w14:paraId="6CA3269F" w14:textId="77777777" w:rsidR="00214CA1" w:rsidRDefault="00214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C479" w14:textId="77777777" w:rsidR="00240DC2" w:rsidRDefault="00240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9B4B" w14:textId="77777777" w:rsidR="00240DC2" w:rsidRDefault="00240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3633" w14:textId="77777777" w:rsidR="00240DC2" w:rsidRDefault="00240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2920"/>
    <w:multiLevelType w:val="multilevel"/>
    <w:tmpl w:val="91C01782"/>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5452975"/>
    <w:multiLevelType w:val="multilevel"/>
    <w:tmpl w:val="5F2C7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B0381"/>
    <w:multiLevelType w:val="multilevel"/>
    <w:tmpl w:val="36E8E5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B0F09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E37F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7689842">
    <w:abstractNumId w:val="2"/>
  </w:num>
  <w:num w:numId="2" w16cid:durableId="1523781512">
    <w:abstractNumId w:val="1"/>
  </w:num>
  <w:num w:numId="3" w16cid:durableId="47656367">
    <w:abstractNumId w:val="3"/>
  </w:num>
  <w:num w:numId="4" w16cid:durableId="1304965667">
    <w:abstractNumId w:val="0"/>
  </w:num>
  <w:num w:numId="5" w16cid:durableId="219630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0F"/>
    <w:rsid w:val="00024B7F"/>
    <w:rsid w:val="000C27F7"/>
    <w:rsid w:val="000E70CE"/>
    <w:rsid w:val="00157838"/>
    <w:rsid w:val="001A4371"/>
    <w:rsid w:val="0020188A"/>
    <w:rsid w:val="00214CA1"/>
    <w:rsid w:val="00240DC2"/>
    <w:rsid w:val="00256881"/>
    <w:rsid w:val="00390385"/>
    <w:rsid w:val="00390C34"/>
    <w:rsid w:val="003B36C3"/>
    <w:rsid w:val="003F663B"/>
    <w:rsid w:val="004057EF"/>
    <w:rsid w:val="0042429C"/>
    <w:rsid w:val="004253A1"/>
    <w:rsid w:val="00484397"/>
    <w:rsid w:val="004D3334"/>
    <w:rsid w:val="004F2EC3"/>
    <w:rsid w:val="0056103B"/>
    <w:rsid w:val="00586336"/>
    <w:rsid w:val="0059559A"/>
    <w:rsid w:val="005A6F19"/>
    <w:rsid w:val="005B1888"/>
    <w:rsid w:val="005D2454"/>
    <w:rsid w:val="00620E0C"/>
    <w:rsid w:val="00624125"/>
    <w:rsid w:val="00642882"/>
    <w:rsid w:val="00685C29"/>
    <w:rsid w:val="006D4AAA"/>
    <w:rsid w:val="006D6250"/>
    <w:rsid w:val="00702F44"/>
    <w:rsid w:val="008863AF"/>
    <w:rsid w:val="00886E50"/>
    <w:rsid w:val="008A2BCB"/>
    <w:rsid w:val="008C7278"/>
    <w:rsid w:val="008F14FB"/>
    <w:rsid w:val="00971E35"/>
    <w:rsid w:val="00995937"/>
    <w:rsid w:val="009A6C7E"/>
    <w:rsid w:val="00A12DA2"/>
    <w:rsid w:val="00AB4B5C"/>
    <w:rsid w:val="00B140D1"/>
    <w:rsid w:val="00B21A4D"/>
    <w:rsid w:val="00B632C6"/>
    <w:rsid w:val="00B6790F"/>
    <w:rsid w:val="00B77146"/>
    <w:rsid w:val="00BD3BE2"/>
    <w:rsid w:val="00C02F6F"/>
    <w:rsid w:val="00C809D5"/>
    <w:rsid w:val="00C93A43"/>
    <w:rsid w:val="00D16072"/>
    <w:rsid w:val="00D35A1B"/>
    <w:rsid w:val="00D44452"/>
    <w:rsid w:val="00DC4246"/>
    <w:rsid w:val="00DF0287"/>
    <w:rsid w:val="00E20E24"/>
    <w:rsid w:val="00E71764"/>
    <w:rsid w:val="00EA296C"/>
    <w:rsid w:val="00EC2BA4"/>
    <w:rsid w:val="00EE3B6E"/>
    <w:rsid w:val="00F24C78"/>
    <w:rsid w:val="00F667DE"/>
    <w:rsid w:val="00F73AAD"/>
    <w:rsid w:val="00FA49F3"/>
    <w:rsid w:val="00FB53A0"/>
    <w:rsid w:val="00FC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AED96"/>
  <w15:docId w15:val="{B632F218-4FA5-8D43-BB91-371DB79D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40DC2"/>
    <w:pPr>
      <w:tabs>
        <w:tab w:val="center" w:pos="4680"/>
        <w:tab w:val="right" w:pos="9360"/>
      </w:tabs>
      <w:spacing w:line="240" w:lineRule="auto"/>
    </w:pPr>
  </w:style>
  <w:style w:type="character" w:customStyle="1" w:styleId="HeaderChar">
    <w:name w:val="Header Char"/>
    <w:basedOn w:val="DefaultParagraphFont"/>
    <w:link w:val="Header"/>
    <w:uiPriority w:val="99"/>
    <w:rsid w:val="00240DC2"/>
  </w:style>
  <w:style w:type="paragraph" w:styleId="Footer">
    <w:name w:val="footer"/>
    <w:basedOn w:val="Normal"/>
    <w:link w:val="FooterChar"/>
    <w:uiPriority w:val="99"/>
    <w:unhideWhenUsed/>
    <w:rsid w:val="00240DC2"/>
    <w:pPr>
      <w:tabs>
        <w:tab w:val="center" w:pos="4680"/>
        <w:tab w:val="right" w:pos="9360"/>
      </w:tabs>
      <w:spacing w:line="240" w:lineRule="auto"/>
    </w:pPr>
  </w:style>
  <w:style w:type="character" w:customStyle="1" w:styleId="FooterChar">
    <w:name w:val="Footer Char"/>
    <w:basedOn w:val="DefaultParagraphFont"/>
    <w:link w:val="Footer"/>
    <w:uiPriority w:val="99"/>
    <w:rsid w:val="00240DC2"/>
  </w:style>
  <w:style w:type="paragraph" w:styleId="ListParagraph">
    <w:name w:val="List Paragraph"/>
    <w:basedOn w:val="Normal"/>
    <w:uiPriority w:val="34"/>
    <w:qFormat/>
    <w:rsid w:val="00E20E24"/>
    <w:pPr>
      <w:ind w:left="720"/>
      <w:contextualSpacing/>
    </w:pPr>
  </w:style>
  <w:style w:type="paragraph" w:styleId="Revision">
    <w:name w:val="Revision"/>
    <w:hidden/>
    <w:uiPriority w:val="99"/>
    <w:semiHidden/>
    <w:rsid w:val="008F14FB"/>
    <w:pPr>
      <w:spacing w:line="240" w:lineRule="auto"/>
    </w:pPr>
  </w:style>
  <w:style w:type="character" w:styleId="CommentReference">
    <w:name w:val="annotation reference"/>
    <w:basedOn w:val="DefaultParagraphFont"/>
    <w:uiPriority w:val="99"/>
    <w:semiHidden/>
    <w:unhideWhenUsed/>
    <w:rsid w:val="004D3334"/>
    <w:rPr>
      <w:sz w:val="16"/>
      <w:szCs w:val="16"/>
    </w:rPr>
  </w:style>
  <w:style w:type="paragraph" w:styleId="CommentText">
    <w:name w:val="annotation text"/>
    <w:basedOn w:val="Normal"/>
    <w:link w:val="CommentTextChar"/>
    <w:uiPriority w:val="99"/>
    <w:unhideWhenUsed/>
    <w:rsid w:val="004D3334"/>
    <w:pPr>
      <w:spacing w:line="240" w:lineRule="auto"/>
    </w:pPr>
    <w:rPr>
      <w:sz w:val="20"/>
      <w:szCs w:val="20"/>
    </w:rPr>
  </w:style>
  <w:style w:type="character" w:customStyle="1" w:styleId="CommentTextChar">
    <w:name w:val="Comment Text Char"/>
    <w:basedOn w:val="DefaultParagraphFont"/>
    <w:link w:val="CommentText"/>
    <w:uiPriority w:val="99"/>
    <w:rsid w:val="004D3334"/>
    <w:rPr>
      <w:sz w:val="20"/>
      <w:szCs w:val="20"/>
    </w:rPr>
  </w:style>
  <w:style w:type="paragraph" w:styleId="CommentSubject">
    <w:name w:val="annotation subject"/>
    <w:basedOn w:val="CommentText"/>
    <w:next w:val="CommentText"/>
    <w:link w:val="CommentSubjectChar"/>
    <w:uiPriority w:val="99"/>
    <w:semiHidden/>
    <w:unhideWhenUsed/>
    <w:rsid w:val="004D3334"/>
    <w:rPr>
      <w:b/>
      <w:bCs/>
    </w:rPr>
  </w:style>
  <w:style w:type="character" w:customStyle="1" w:styleId="CommentSubjectChar">
    <w:name w:val="Comment Subject Char"/>
    <w:basedOn w:val="CommentTextChar"/>
    <w:link w:val="CommentSubject"/>
    <w:uiPriority w:val="99"/>
    <w:semiHidden/>
    <w:rsid w:val="004D3334"/>
    <w:rPr>
      <w:b/>
      <w:bCs/>
      <w:sz w:val="20"/>
      <w:szCs w:val="20"/>
    </w:rPr>
  </w:style>
  <w:style w:type="table" w:styleId="TableGrid">
    <w:name w:val="Table Grid"/>
    <w:basedOn w:val="TableNormal"/>
    <w:uiPriority w:val="39"/>
    <w:rsid w:val="00C93A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296C"/>
    <w:rPr>
      <w:color w:val="0000FF" w:themeColor="hyperlink"/>
      <w:u w:val="single"/>
    </w:rPr>
  </w:style>
  <w:style w:type="character" w:styleId="UnresolvedMention">
    <w:name w:val="Unresolved Mention"/>
    <w:basedOn w:val="DefaultParagraphFont"/>
    <w:uiPriority w:val="99"/>
    <w:semiHidden/>
    <w:unhideWhenUsed/>
    <w:rsid w:val="00EA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qt-2023cisrfp@thequilt.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Griffin</cp:lastModifiedBy>
  <cp:revision>4</cp:revision>
  <dcterms:created xsi:type="dcterms:W3CDTF">2023-01-07T17:14:00Z</dcterms:created>
  <dcterms:modified xsi:type="dcterms:W3CDTF">2023-01-07T17:44:00Z</dcterms:modified>
</cp:coreProperties>
</file>